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2B17" w14:textId="7494F0C8" w:rsidR="00583607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Style w:val="a4"/>
          <w:rFonts w:ascii="宋体" w:eastAsia="宋体" w:hAnsi="宋体" w:cs="宋体" w:hint="eastAsia"/>
          <w:color w:val="E2561B"/>
          <w:spacing w:val="8"/>
          <w:shd w:val="clear" w:color="auto" w:fill="FFFFFF"/>
        </w:rPr>
        <w:t>物业管理企业</w:t>
      </w:r>
      <w:permStart w:id="964518529" w:edGrp="everyone"/>
      <w:permEnd w:id="964518529"/>
      <w:r>
        <w:rPr>
          <w:rStyle w:val="a4"/>
          <w:rFonts w:ascii="宋体" w:eastAsia="宋体" w:hAnsi="宋体" w:cs="宋体" w:hint="eastAsia"/>
          <w:color w:val="E2561B"/>
          <w:spacing w:val="8"/>
          <w:shd w:val="clear" w:color="auto" w:fill="FFFFFF"/>
        </w:rPr>
        <w:t>会计分录大全</w:t>
      </w:r>
    </w:p>
    <w:p w14:paraId="2C77E713" w14:textId="77777777" w:rsidR="00583607" w:rsidRDefault="00583607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Arial" w:eastAsia="Arial" w:hAnsi="Arial" w:cs="Arial"/>
          <w:color w:val="333333"/>
          <w:spacing w:val="8"/>
          <w:sz w:val="25"/>
          <w:szCs w:val="25"/>
        </w:rPr>
      </w:pPr>
    </w:p>
    <w:p w14:paraId="0EE895F4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Style w:val="a4"/>
          <w:rFonts w:ascii="宋体" w:eastAsia="宋体" w:hAnsi="宋体" w:cs="宋体" w:hint="eastAsia"/>
          <w:color w:val="E2561B"/>
          <w:spacing w:val="8"/>
          <w:shd w:val="clear" w:color="auto" w:fill="FFFFFF"/>
        </w:rPr>
        <w:t>一、所设相关会计科目</w:t>
      </w:r>
    </w:p>
    <w:p w14:paraId="0BCD6126" w14:textId="77777777" w:rsidR="00583607" w:rsidRDefault="005836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</w:p>
    <w:p w14:paraId="6114A86C" w14:textId="6BB93053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       1、资产类科目：库存现金、银行存款、其他货币资金</w:t>
      </w:r>
      <w:r w:rsidR="00C261FE">
        <w:rPr>
          <w:rFonts w:ascii="宋体" w:eastAsia="宋体" w:hAnsi="宋体" w:cs="宋体" w:hint="eastAsia"/>
          <w:color w:val="333333"/>
          <w:spacing w:val="8"/>
          <w:shd w:val="clear" w:color="auto" w:fill="FFFFFF"/>
        </w:rPr>
        <w:t>、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短期投资、应收票据、应收账款、预付账款</w:t>
      </w:r>
      <w:r w:rsidR="00C261FE">
        <w:rPr>
          <w:rFonts w:ascii="宋体" w:eastAsia="宋体" w:hAnsi="宋体" w:cs="宋体" w:hint="eastAsia"/>
          <w:color w:val="333333"/>
          <w:spacing w:val="8"/>
          <w:shd w:val="clear" w:color="auto" w:fill="FFFFFF"/>
        </w:rPr>
        <w:t>、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其他应收款、长期待摊费用、固定资产、</w:t>
      </w:r>
      <w:r w:rsidR="00C261FE"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周转材料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、固定资产清理、累计折旧、在建工程等。 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          2、负债类科目：应付职工薪酬、应付票据、应付账款、短期借款、长期借款、其他应付款、预收账款、应交税金等。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          3、所有者权益类科目：实收资本、资本公积、本年利润、利润分配、盈余公积等。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     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         4、成本类科目：无，一般不通过成本结转，直接进主营业务成本或其他业务支出科目。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         5、损益类科目：主营业务收入、其他业务收入、投资收益、营业外收入、主营业务成本、税金及附加、其他业务</w:t>
      </w:r>
      <w:r w:rsidR="00C261FE"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成本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、销售费用、管理费用、财务费用、营业外支出、所得税</w:t>
      </w:r>
      <w:r w:rsidR="00C261FE"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费用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、以前年度损益调整等。</w:t>
      </w:r>
    </w:p>
    <w:p w14:paraId="708E2B39" w14:textId="77777777" w:rsidR="00583607" w:rsidRDefault="005836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</w:p>
    <w:p w14:paraId="191D0A71" w14:textId="77777777" w:rsidR="00583607" w:rsidRDefault="00000000">
      <w:pPr>
        <w:widowControl/>
        <w:jc w:val="left"/>
      </w:pPr>
      <w:r>
        <w:rPr>
          <w:rStyle w:val="a4"/>
          <w:rFonts w:ascii="宋体" w:eastAsia="宋体" w:hAnsi="宋体" w:cs="宋体"/>
          <w:color w:val="E2561B"/>
          <w:kern w:val="0"/>
          <w:sz w:val="24"/>
          <w:lang w:bidi="ar"/>
        </w:rPr>
        <w:t>二、相关账务处理（不限于且仅供参考）：</w:t>
      </w:r>
    </w:p>
    <w:p w14:paraId="0A2657B6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1、存现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借：银行存款 （明细科目为银行所在名称）    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贷：库存现金</w:t>
      </w:r>
    </w:p>
    <w:p w14:paraId="7BFF9F9B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2、提现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借：库存现金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 贷：银行存款</w:t>
      </w:r>
    </w:p>
    <w:p w14:paraId="189AE9E2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3、计入税金及附加</w:t>
      </w:r>
    </w:p>
    <w:p w14:paraId="0A0B3E39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借：税金及附加</w:t>
      </w:r>
    </w:p>
    <w:p w14:paraId="6C5ED03E" w14:textId="3A7FD245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hAnsi="Arial" w:cs="Arial"/>
          <w:color w:val="333333"/>
          <w:spacing w:val="8"/>
          <w:shd w:val="clear" w:color="auto" w:fill="FFFFFF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贷：应交税费——应交城市维护建设税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       应交税费——应交教育费附加</w:t>
      </w:r>
    </w:p>
    <w:p w14:paraId="54B26D1E" w14:textId="0D71B089" w:rsidR="00C261FE" w:rsidRPr="00C261FE" w:rsidRDefault="00C261FE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hAnsi="Arial" w:cs="Arial"/>
          <w:color w:val="333333"/>
          <w:spacing w:val="8"/>
          <w:sz w:val="25"/>
          <w:szCs w:val="25"/>
        </w:rPr>
      </w:pPr>
      <w:r>
        <w:rPr>
          <w:rFonts w:ascii="Arial" w:hAnsi="Arial" w:cs="Arial" w:hint="eastAsia"/>
          <w:color w:val="333333"/>
          <w:spacing w:val="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pacing w:val="8"/>
          <w:shd w:val="clear" w:color="auto" w:fill="FFFFFF"/>
        </w:rPr>
        <w:t xml:space="preserve">    </w:t>
      </w:r>
      <w:r w:rsidRPr="00C261FE">
        <w:rPr>
          <w:rFonts w:ascii="Arial" w:hAnsi="Arial" w:cs="Arial" w:hint="eastAsia"/>
          <w:color w:val="333333"/>
          <w:spacing w:val="8"/>
          <w:highlight w:val="yellow"/>
          <w:shd w:val="clear" w:color="auto" w:fill="FFFFFF"/>
        </w:rPr>
        <w:t>应交税费</w:t>
      </w:r>
      <w:r w:rsidRPr="00C261FE">
        <w:rPr>
          <w:rFonts w:ascii="Arial" w:hAnsi="Arial" w:cs="Arial" w:hint="eastAsia"/>
          <w:color w:val="333333"/>
          <w:spacing w:val="8"/>
          <w:highlight w:val="yellow"/>
          <w:shd w:val="clear" w:color="auto" w:fill="FFFFFF"/>
        </w:rPr>
        <w:t>-</w:t>
      </w:r>
      <w:r w:rsidRPr="00C261FE">
        <w:rPr>
          <w:rFonts w:ascii="Arial" w:hAnsi="Arial" w:cs="Arial" w:hint="eastAsia"/>
          <w:color w:val="333333"/>
          <w:spacing w:val="8"/>
          <w:highlight w:val="yellow"/>
          <w:shd w:val="clear" w:color="auto" w:fill="FFFFFF"/>
        </w:rPr>
        <w:t>应交地方教育费附加</w:t>
      </w:r>
      <w:r>
        <w:rPr>
          <w:rFonts w:ascii="Arial" w:hAnsi="Arial" w:cs="Arial" w:hint="eastAsia"/>
          <w:color w:val="333333"/>
          <w:spacing w:val="8"/>
          <w:highlight w:val="yellow"/>
          <w:shd w:val="clear" w:color="auto" w:fill="FFFFFF"/>
        </w:rPr>
        <w:t>等</w:t>
      </w:r>
    </w:p>
    <w:p w14:paraId="0C67DBEE" w14:textId="77777777" w:rsidR="00583607" w:rsidRDefault="005836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</w:p>
    <w:p w14:paraId="076CE140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4、养老金误收退税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        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借：银行存款</w:t>
      </w:r>
    </w:p>
    <w:p w14:paraId="770A1908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贷：应付职工薪酬—养老保险基金</w:t>
      </w:r>
    </w:p>
    <w:p w14:paraId="596F3E5E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5、代付上月员工通话费</w:t>
      </w:r>
    </w:p>
    <w:p w14:paraId="1BB87CBC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借：其他应收款—员工—电话费</w:t>
      </w:r>
    </w:p>
    <w:p w14:paraId="0F95F0F2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贷：银行存款</w:t>
      </w:r>
    </w:p>
    <w:p w14:paraId="064933AF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lastRenderedPageBreak/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6、代收电信公司电费（预收一年，每</w:t>
      </w:r>
      <w:proofErr w:type="gramStart"/>
      <w:r>
        <w:rPr>
          <w:rFonts w:ascii="Arial" w:eastAsia="Arial" w:hAnsi="Arial" w:cs="Arial"/>
          <w:color w:val="E2561B"/>
          <w:spacing w:val="8"/>
          <w:shd w:val="clear" w:color="auto" w:fill="FFFFFF"/>
        </w:rPr>
        <w:t>月分</w:t>
      </w:r>
      <w:proofErr w:type="gramEnd"/>
      <w:r>
        <w:rPr>
          <w:rFonts w:ascii="Arial" w:eastAsia="Arial" w:hAnsi="Arial" w:cs="Arial"/>
          <w:color w:val="E2561B"/>
          <w:spacing w:val="8"/>
          <w:shd w:val="clear" w:color="auto" w:fill="FFFFFF"/>
        </w:rPr>
        <w:t>摊）</w:t>
      </w:r>
    </w:p>
    <w:p w14:paraId="415063CA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借：银行存款            </w:t>
      </w:r>
    </w:p>
    <w:p w14:paraId="44112475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贷：预收账款—基站电费</w:t>
      </w:r>
    </w:p>
    <w:p w14:paraId="60B081CE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7、电信公司电费计入 </w:t>
      </w:r>
    </w:p>
    <w:p w14:paraId="6E70ABDA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借：预收账款—电费</w:t>
      </w:r>
    </w:p>
    <w:p w14:paraId="737DB93C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贷：管理费用—电费</w:t>
      </w:r>
    </w:p>
    <w:p w14:paraId="39383A7E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8、转存单位定期存款一份  </w:t>
      </w:r>
    </w:p>
    <w:p w14:paraId="3D28CBD1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借：其他货币资金—定期存款</w:t>
      </w:r>
    </w:p>
    <w:p w14:paraId="611FD4CF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贷：银行存款</w:t>
      </w:r>
    </w:p>
    <w:p w14:paraId="1D33F8C5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9、当月缴纳上月应缴未缴的增值税</w:t>
      </w:r>
    </w:p>
    <w:p w14:paraId="6DDB62CC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借：应交税费——未交增值税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贷：银行存款</w:t>
      </w:r>
    </w:p>
    <w:p w14:paraId="146A2605" w14:textId="77777777" w:rsidR="00583607" w:rsidRDefault="005836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</w:p>
    <w:p w14:paraId="474155AC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10、付上月份电话费  </w:t>
      </w:r>
    </w:p>
    <w:p w14:paraId="308088BE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借：管理费用—电话费</w:t>
      </w:r>
    </w:p>
    <w:p w14:paraId="4E0AB205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 应交税费—应交增值税（进项税额）</w:t>
      </w:r>
    </w:p>
    <w:p w14:paraId="0B5C5139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贷：银行存款</w:t>
      </w:r>
    </w:p>
    <w:p w14:paraId="6FA49E4B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11、付上月份水费（分办公区、宿舍、食堂、 绿化、商铺、消防、生活用水等）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       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借：管理费用—水费（办公……）  </w:t>
      </w:r>
    </w:p>
    <w:p w14:paraId="195991FE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应交税费—应交增值税（进项税额）          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       预收账款—业主二次供水（生活用水）         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 贷：银行存款 </w:t>
      </w:r>
    </w:p>
    <w:p w14:paraId="1C4282BC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12、付上月中旬及本月中旬电费</w:t>
      </w:r>
    </w:p>
    <w:p w14:paraId="3E9E2862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借：管理费用—电费</w:t>
      </w:r>
    </w:p>
    <w:p w14:paraId="54801962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 应交税费—应交增值税（进项税额）</w:t>
      </w:r>
    </w:p>
    <w:p w14:paraId="515AA003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  预收账款—业主二次供水能耗  </w:t>
      </w:r>
    </w:p>
    <w:p w14:paraId="1CB98402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                 —业主电梯能耗 </w:t>
      </w:r>
    </w:p>
    <w:p w14:paraId="140A104E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贷：银行存款</w:t>
      </w:r>
    </w:p>
    <w:p w14:paraId="61203010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13、收电信线路改造劳务费 </w:t>
      </w:r>
    </w:p>
    <w:p w14:paraId="2AE0CAB4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借：库存现金             </w:t>
      </w:r>
    </w:p>
    <w:p w14:paraId="0CCD1CA8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贷：其他业务收入—维修收入</w:t>
      </w:r>
    </w:p>
    <w:p w14:paraId="33D11486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14、付万用表检测费用及购润滑油</w:t>
      </w:r>
    </w:p>
    <w:p w14:paraId="770D3B0F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借：管理费用—维修费 </w:t>
      </w:r>
    </w:p>
    <w:p w14:paraId="519F9B3F" w14:textId="575D923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 xml:space="preserve">      </w:t>
      </w:r>
      <w:r w:rsidR="00C261FE"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周转材料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—维修用具              </w:t>
      </w:r>
    </w:p>
    <w:p w14:paraId="73138FD5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贷：库存现金</w:t>
      </w:r>
    </w:p>
    <w:p w14:paraId="5081D750" w14:textId="23CB30C6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hAnsi="Arial" w:cs="Arial"/>
          <w:color w:val="E2561B"/>
          <w:spacing w:val="8"/>
          <w:shd w:val="clear" w:color="auto" w:fill="FFFFFF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lastRenderedPageBreak/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15、购书刊、洗发水（发放员工）</w:t>
      </w:r>
    </w:p>
    <w:p w14:paraId="451AE895" w14:textId="0DB6CEBD" w:rsidR="00C261FE" w:rsidRPr="00C261FE" w:rsidRDefault="00C261FE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highlight w:val="yellow"/>
          <w:shd w:val="clear" w:color="auto" w:fill="FFFFFF"/>
        </w:rPr>
      </w:pP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借：管理费用</w:t>
      </w:r>
      <w:r w:rsidRPr="00C261FE">
        <w:rPr>
          <w:rFonts w:ascii="Arial" w:eastAsia="Arial" w:hAnsi="Arial" w:cs="Arial" w:hint="eastAsia"/>
          <w:color w:val="333333"/>
          <w:spacing w:val="8"/>
          <w:highlight w:val="yellow"/>
          <w:shd w:val="clear" w:color="auto" w:fill="FFFFFF"/>
        </w:rPr>
        <w:t>-</w:t>
      </w: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福利费</w:t>
      </w:r>
    </w:p>
    <w:p w14:paraId="3925EFD8" w14:textId="1823D92F" w:rsidR="00C261FE" w:rsidRPr="00C261FE" w:rsidRDefault="00C261FE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hAnsi="Arial" w:cs="Arial"/>
          <w:color w:val="333333"/>
          <w:spacing w:val="8"/>
          <w:sz w:val="25"/>
          <w:szCs w:val="25"/>
          <w:highlight w:val="yellow"/>
        </w:rPr>
      </w:pP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贷：</w:t>
      </w:r>
      <w:r w:rsidRPr="00C261FE">
        <w:rPr>
          <w:rFonts w:ascii="Arial" w:eastAsia="Arial" w:hAnsi="Arial" w:cs="Arial"/>
          <w:color w:val="333333"/>
          <w:spacing w:val="8"/>
          <w:highlight w:val="yellow"/>
          <w:shd w:val="clear" w:color="auto" w:fill="FFFFFF"/>
        </w:rPr>
        <w:t>应付职工薪酬—</w:t>
      </w: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福利费</w:t>
      </w:r>
    </w:p>
    <w:p w14:paraId="202DF87F" w14:textId="604A772F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 w:rsidRPr="00C261FE">
        <w:rPr>
          <w:rFonts w:ascii="Arial" w:eastAsia="Arial" w:hAnsi="Arial" w:cs="Arial"/>
          <w:color w:val="333333"/>
          <w:spacing w:val="8"/>
          <w:highlight w:val="yellow"/>
          <w:shd w:val="clear" w:color="auto" w:fill="FFFFFF"/>
        </w:rPr>
        <w:t>借：应付职工薪酬—</w:t>
      </w:r>
      <w:r w:rsidR="00C261FE"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福利费</w:t>
      </w:r>
    </w:p>
    <w:p w14:paraId="1EA2F136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贷：库存现金</w:t>
      </w:r>
    </w:p>
    <w:p w14:paraId="6C0C6C9F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16、</w:t>
      </w:r>
      <w:proofErr w:type="gramStart"/>
      <w:r>
        <w:rPr>
          <w:rFonts w:ascii="Arial" w:eastAsia="Arial" w:hAnsi="Arial" w:cs="Arial"/>
          <w:color w:val="E2561B"/>
          <w:spacing w:val="8"/>
          <w:shd w:val="clear" w:color="auto" w:fill="FFFFFF"/>
        </w:rPr>
        <w:t>收商铺</w:t>
      </w:r>
      <w:proofErr w:type="gramEnd"/>
      <w:r>
        <w:rPr>
          <w:rFonts w:ascii="Arial" w:eastAsia="Arial" w:hAnsi="Arial" w:cs="Arial"/>
          <w:color w:val="E2561B"/>
          <w:spacing w:val="8"/>
          <w:shd w:val="clear" w:color="auto" w:fill="FFFFFF"/>
        </w:rPr>
        <w:t>水电费  </w:t>
      </w:r>
    </w:p>
    <w:p w14:paraId="33AFFEF5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借：库存现金            </w:t>
      </w:r>
    </w:p>
    <w:p w14:paraId="01D4C5C3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贷：其他应收款—商铺—电费/水费</w:t>
      </w:r>
    </w:p>
    <w:p w14:paraId="5AB38BA0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17、发放上月管理员工工资</w:t>
      </w:r>
    </w:p>
    <w:p w14:paraId="35006566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借：应付职工薪酬-工资等           </w:t>
      </w:r>
    </w:p>
    <w:p w14:paraId="6B3ED697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贷：库存现金</w:t>
      </w:r>
    </w:p>
    <w:p w14:paraId="64BB4535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18、代付上月中队战士、搬运工工资（为减少交养老保险人数，故作总公司支付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）</w:t>
      </w:r>
    </w:p>
    <w:p w14:paraId="7F5AE0E3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借：其他应收款—总公司 </w:t>
      </w:r>
    </w:p>
    <w:p w14:paraId="5C724E1D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                     —房开公司（代付搬运工工资）</w:t>
      </w:r>
    </w:p>
    <w:p w14:paraId="282B8CDF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贷：库存现金</w:t>
      </w:r>
    </w:p>
    <w:p w14:paraId="29C814CA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19、</w:t>
      </w:r>
      <w:proofErr w:type="gramStart"/>
      <w:r>
        <w:rPr>
          <w:rFonts w:ascii="Arial" w:eastAsia="Arial" w:hAnsi="Arial" w:cs="Arial"/>
          <w:color w:val="E2561B"/>
          <w:spacing w:val="8"/>
          <w:shd w:val="clear" w:color="auto" w:fill="FFFFFF"/>
        </w:rPr>
        <w:t>购军靴</w:t>
      </w:r>
      <w:proofErr w:type="gramEnd"/>
      <w:r>
        <w:rPr>
          <w:rFonts w:ascii="Arial" w:eastAsia="Arial" w:hAnsi="Arial" w:cs="Arial"/>
          <w:color w:val="E2561B"/>
          <w:spacing w:val="8"/>
          <w:shd w:val="clear" w:color="auto" w:fill="FFFFFF"/>
        </w:rPr>
        <w:t>、环卫服装 </w:t>
      </w:r>
    </w:p>
    <w:p w14:paraId="7BD251AF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借：其他应收款—员工</w:t>
      </w:r>
      <w:proofErr w:type="gramStart"/>
      <w:r>
        <w:rPr>
          <w:rFonts w:ascii="Arial" w:eastAsia="Arial" w:hAnsi="Arial" w:cs="Arial"/>
          <w:color w:val="333333"/>
          <w:spacing w:val="8"/>
          <w:shd w:val="clear" w:color="auto" w:fill="FFFFFF"/>
        </w:rPr>
        <w:t>—服装</w:t>
      </w:r>
      <w:proofErr w:type="gramEnd"/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费   </w:t>
      </w:r>
    </w:p>
    <w:p w14:paraId="4E94B1A4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贷：库存现金</w:t>
      </w:r>
    </w:p>
    <w:p w14:paraId="396FBF37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20、支付上月垃圾装车费 </w:t>
      </w:r>
    </w:p>
    <w:p w14:paraId="0F076445" w14:textId="1B05EBFF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借：其他业务</w:t>
      </w:r>
      <w:r w:rsidR="00C261FE"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成本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—装修垃圾清运费</w:t>
      </w:r>
    </w:p>
    <w:p w14:paraId="299E62E4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应交税费—应交增值税（进项税额）</w:t>
      </w:r>
    </w:p>
    <w:p w14:paraId="3C4484AB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贷：现金/银行存款</w:t>
      </w:r>
    </w:p>
    <w:p w14:paraId="2BA264AC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21、付维修电机费及购买灯光等费用</w:t>
      </w:r>
    </w:p>
    <w:p w14:paraId="0FFCD814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借：管理费用—维修费</w:t>
      </w:r>
    </w:p>
    <w:p w14:paraId="71FA3694" w14:textId="0A36B1FA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</w:t>
      </w:r>
      <w:r w:rsidR="00C07907" w:rsidRPr="00C07907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周转材料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—维修用具</w:t>
      </w:r>
    </w:p>
    <w:p w14:paraId="270CB843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应交税费—应交增值税（进项税额）</w:t>
      </w:r>
    </w:p>
    <w:p w14:paraId="2E05BCC8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贷：现金</w:t>
      </w:r>
    </w:p>
    <w:p w14:paraId="2D28015A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22、购置保洁、维修用配件</w:t>
      </w:r>
    </w:p>
    <w:p w14:paraId="72C8921D" w14:textId="4A6E7F42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</w:t>
      </w:r>
      <w:r w:rsidR="00C07907" w:rsidRPr="00C07907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周转材料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—保洁用具</w:t>
      </w:r>
    </w:p>
    <w:p w14:paraId="139A5A20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                  —维修用具</w:t>
      </w:r>
    </w:p>
    <w:p w14:paraId="23802D35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 应交税费—应交增值税（进项税额）</w:t>
      </w:r>
    </w:p>
    <w:p w14:paraId="07530AD9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贷：库存现金</w:t>
      </w:r>
    </w:p>
    <w:p w14:paraId="17D3C9FA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23、</w:t>
      </w:r>
      <w:proofErr w:type="gramStart"/>
      <w:r>
        <w:rPr>
          <w:rFonts w:ascii="Arial" w:eastAsia="Arial" w:hAnsi="Arial" w:cs="Arial"/>
          <w:color w:val="E2561B"/>
          <w:spacing w:val="8"/>
          <w:shd w:val="clear" w:color="auto" w:fill="FFFFFF"/>
        </w:rPr>
        <w:t>收员工</w:t>
      </w:r>
      <w:proofErr w:type="gramEnd"/>
      <w:r>
        <w:rPr>
          <w:rFonts w:ascii="Arial" w:eastAsia="Arial" w:hAnsi="Arial" w:cs="Arial"/>
          <w:color w:val="E2561B"/>
          <w:spacing w:val="8"/>
          <w:shd w:val="clear" w:color="auto" w:fill="FFFFFF"/>
        </w:rPr>
        <w:t>上月手机通话费</w:t>
      </w:r>
    </w:p>
    <w:p w14:paraId="32F83691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借：库存现金 </w:t>
      </w:r>
    </w:p>
    <w:p w14:paraId="77521BBC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lastRenderedPageBreak/>
        <w:t>贷：其他应收款—员工—电话费</w:t>
      </w:r>
    </w:p>
    <w:p w14:paraId="23FEEAF1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24、</w:t>
      </w:r>
      <w:proofErr w:type="gramStart"/>
      <w:r>
        <w:rPr>
          <w:rFonts w:ascii="Arial" w:eastAsia="Arial" w:hAnsi="Arial" w:cs="Arial"/>
          <w:color w:val="E2561B"/>
          <w:spacing w:val="8"/>
          <w:shd w:val="clear" w:color="auto" w:fill="FFFFFF"/>
        </w:rPr>
        <w:t>收商铺</w:t>
      </w:r>
      <w:proofErr w:type="gramEnd"/>
      <w:r>
        <w:rPr>
          <w:rFonts w:ascii="Arial" w:eastAsia="Arial" w:hAnsi="Arial" w:cs="Arial"/>
          <w:color w:val="E2561B"/>
          <w:spacing w:val="8"/>
          <w:shd w:val="clear" w:color="auto" w:fill="FFFFFF"/>
        </w:rPr>
        <w:t>管理押金</w:t>
      </w:r>
    </w:p>
    <w:p w14:paraId="0587EBE8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借：库存现金</w:t>
      </w:r>
    </w:p>
    <w:p w14:paraId="4A71DA47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贷：其他应付款—商铺押金</w:t>
      </w:r>
    </w:p>
    <w:p w14:paraId="0CCFBC13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25、退业主装修保证金</w:t>
      </w:r>
    </w:p>
    <w:p w14:paraId="186ED60F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借：其他应付款—业主—装修保证金</w:t>
      </w:r>
    </w:p>
    <w:p w14:paraId="6F16B6EB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贷：库存现金</w:t>
      </w:r>
    </w:p>
    <w:p w14:paraId="55743B6C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26、中队活动开支</w:t>
      </w:r>
    </w:p>
    <w:p w14:paraId="3047C836" w14:textId="77777777" w:rsidR="008E18A1" w:rsidRPr="00C261FE" w:rsidRDefault="008E18A1" w:rsidP="008E18A1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highlight w:val="yellow"/>
          <w:shd w:val="clear" w:color="auto" w:fill="FFFFFF"/>
        </w:rPr>
      </w:pP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借：管理费用</w:t>
      </w:r>
      <w:r w:rsidRPr="00C261FE">
        <w:rPr>
          <w:rFonts w:ascii="Arial" w:eastAsia="Arial" w:hAnsi="Arial" w:cs="Arial" w:hint="eastAsia"/>
          <w:color w:val="333333"/>
          <w:spacing w:val="8"/>
          <w:highlight w:val="yellow"/>
          <w:shd w:val="clear" w:color="auto" w:fill="FFFFFF"/>
        </w:rPr>
        <w:t>-</w:t>
      </w: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福利费</w:t>
      </w:r>
    </w:p>
    <w:p w14:paraId="4CD8842D" w14:textId="77777777" w:rsidR="008E18A1" w:rsidRPr="00C261FE" w:rsidRDefault="008E18A1" w:rsidP="008E18A1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hAnsi="Arial" w:cs="Arial"/>
          <w:color w:val="333333"/>
          <w:spacing w:val="8"/>
          <w:sz w:val="25"/>
          <w:szCs w:val="25"/>
          <w:highlight w:val="yellow"/>
        </w:rPr>
      </w:pP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贷：</w:t>
      </w:r>
      <w:r w:rsidRPr="00C261FE">
        <w:rPr>
          <w:rFonts w:ascii="Arial" w:eastAsia="Arial" w:hAnsi="Arial" w:cs="Arial"/>
          <w:color w:val="333333"/>
          <w:spacing w:val="8"/>
          <w:highlight w:val="yellow"/>
          <w:shd w:val="clear" w:color="auto" w:fill="FFFFFF"/>
        </w:rPr>
        <w:t>应付职工薪酬—</w:t>
      </w: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福利费</w:t>
      </w:r>
    </w:p>
    <w:p w14:paraId="295393E8" w14:textId="77777777" w:rsidR="008E18A1" w:rsidRPr="00C07907" w:rsidRDefault="008E18A1" w:rsidP="008E18A1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hAnsi="Arial" w:cs="Arial"/>
          <w:color w:val="333333"/>
          <w:spacing w:val="8"/>
          <w:sz w:val="25"/>
          <w:szCs w:val="25"/>
        </w:rPr>
      </w:pPr>
      <w:r w:rsidRPr="00C261FE">
        <w:rPr>
          <w:rFonts w:ascii="Arial" w:eastAsia="Arial" w:hAnsi="Arial" w:cs="Arial"/>
          <w:color w:val="333333"/>
          <w:spacing w:val="8"/>
          <w:highlight w:val="yellow"/>
          <w:shd w:val="clear" w:color="auto" w:fill="FFFFFF"/>
        </w:rPr>
        <w:t>借：应付职工薪酬—</w:t>
      </w: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福利费</w:t>
      </w:r>
    </w:p>
    <w:p w14:paraId="330DA831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贷：库存现金</w:t>
      </w:r>
    </w:p>
    <w:p w14:paraId="2DFA3C7D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27、付马匹治疗费及购马饲料款</w:t>
      </w:r>
    </w:p>
    <w:p w14:paraId="73EF5555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借：管理费用</w:t>
      </w:r>
      <w:proofErr w:type="gramStart"/>
      <w:r>
        <w:rPr>
          <w:rFonts w:ascii="Arial" w:eastAsia="Arial" w:hAnsi="Arial" w:cs="Arial"/>
          <w:color w:val="333333"/>
          <w:spacing w:val="8"/>
          <w:shd w:val="clear" w:color="auto" w:fill="FFFFFF"/>
        </w:rPr>
        <w:t>—治安</w:t>
      </w:r>
      <w:proofErr w:type="gramEnd"/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费</w:t>
      </w:r>
    </w:p>
    <w:p w14:paraId="3FA99A7C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贷：库存现金</w:t>
      </w:r>
    </w:p>
    <w:p w14:paraId="68986395" w14:textId="7B68C7DC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hAnsi="Arial" w:cs="Arial"/>
          <w:color w:val="E2561B"/>
          <w:spacing w:val="8"/>
          <w:shd w:val="clear" w:color="auto" w:fill="FFFFFF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28、付购菜款柴油大米及食油款</w:t>
      </w:r>
    </w:p>
    <w:p w14:paraId="6AA8F5DF" w14:textId="77777777" w:rsidR="00C07907" w:rsidRPr="00C261FE" w:rsidRDefault="00C07907" w:rsidP="00C079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highlight w:val="yellow"/>
          <w:shd w:val="clear" w:color="auto" w:fill="FFFFFF"/>
        </w:rPr>
      </w:pP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借：管理费用</w:t>
      </w:r>
      <w:r w:rsidRPr="00C261FE">
        <w:rPr>
          <w:rFonts w:ascii="Arial" w:eastAsia="Arial" w:hAnsi="Arial" w:cs="Arial" w:hint="eastAsia"/>
          <w:color w:val="333333"/>
          <w:spacing w:val="8"/>
          <w:highlight w:val="yellow"/>
          <w:shd w:val="clear" w:color="auto" w:fill="FFFFFF"/>
        </w:rPr>
        <w:t>-</w:t>
      </w: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福利费</w:t>
      </w:r>
    </w:p>
    <w:p w14:paraId="6EED54FC" w14:textId="77777777" w:rsidR="00C07907" w:rsidRPr="00C261FE" w:rsidRDefault="00C07907" w:rsidP="00C079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hAnsi="Arial" w:cs="Arial"/>
          <w:color w:val="333333"/>
          <w:spacing w:val="8"/>
          <w:sz w:val="25"/>
          <w:szCs w:val="25"/>
          <w:highlight w:val="yellow"/>
        </w:rPr>
      </w:pP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贷：</w:t>
      </w:r>
      <w:r w:rsidRPr="00C261FE">
        <w:rPr>
          <w:rFonts w:ascii="Arial" w:eastAsia="Arial" w:hAnsi="Arial" w:cs="Arial"/>
          <w:color w:val="333333"/>
          <w:spacing w:val="8"/>
          <w:highlight w:val="yellow"/>
          <w:shd w:val="clear" w:color="auto" w:fill="FFFFFF"/>
        </w:rPr>
        <w:t>应付职工薪酬—</w:t>
      </w: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福利费</w:t>
      </w:r>
    </w:p>
    <w:p w14:paraId="7DC837E2" w14:textId="7DE7E4F3" w:rsidR="00C07907" w:rsidRPr="00C07907" w:rsidRDefault="00C079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hAnsi="Arial" w:cs="Arial"/>
          <w:color w:val="333333"/>
          <w:spacing w:val="8"/>
          <w:sz w:val="25"/>
          <w:szCs w:val="25"/>
        </w:rPr>
      </w:pPr>
      <w:r w:rsidRPr="00C261FE">
        <w:rPr>
          <w:rFonts w:ascii="Arial" w:eastAsia="Arial" w:hAnsi="Arial" w:cs="Arial"/>
          <w:color w:val="333333"/>
          <w:spacing w:val="8"/>
          <w:highlight w:val="yellow"/>
          <w:shd w:val="clear" w:color="auto" w:fill="FFFFFF"/>
        </w:rPr>
        <w:t>借：应付职工薪酬—</w:t>
      </w: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福利费</w:t>
      </w:r>
    </w:p>
    <w:p w14:paraId="2F441A2B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贷：库存现金</w:t>
      </w:r>
    </w:p>
    <w:p w14:paraId="62ACBF55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29、收物管费等</w:t>
      </w:r>
    </w:p>
    <w:p w14:paraId="1835064F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借：库存现金/银行存款                      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贷：预收账款—业主—物管费                        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                     —业主—电梯能耗费                          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                     —业主—二次供水                          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                     —业主—停车综合服务费                         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                     —业主—垃圾清运费              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                    其他应付款—业主—装修保证金</w:t>
      </w:r>
    </w:p>
    <w:p w14:paraId="453FC3CA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30、</w:t>
      </w:r>
      <w:proofErr w:type="gramStart"/>
      <w:r>
        <w:rPr>
          <w:rFonts w:ascii="Arial" w:eastAsia="Arial" w:hAnsi="Arial" w:cs="Arial"/>
          <w:color w:val="E2561B"/>
          <w:spacing w:val="8"/>
          <w:shd w:val="clear" w:color="auto" w:fill="FFFFFF"/>
        </w:rPr>
        <w:t>代房开</w:t>
      </w:r>
      <w:proofErr w:type="gramEnd"/>
      <w:r>
        <w:rPr>
          <w:rFonts w:ascii="Arial" w:eastAsia="Arial" w:hAnsi="Arial" w:cs="Arial"/>
          <w:color w:val="E2561B"/>
          <w:spacing w:val="8"/>
          <w:shd w:val="clear" w:color="auto" w:fill="FFFFFF"/>
        </w:rPr>
        <w:t>公司代购垃圾袋</w:t>
      </w:r>
    </w:p>
    <w:p w14:paraId="3A46F3FA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借：其他应收款—房开公司名称</w:t>
      </w:r>
    </w:p>
    <w:p w14:paraId="4F0A7E42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贷：库存现金</w:t>
      </w:r>
    </w:p>
    <w:p w14:paraId="609A8BE8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31、罚款收入 </w:t>
      </w:r>
    </w:p>
    <w:p w14:paraId="23F62CA2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借：库存现金 </w:t>
      </w:r>
    </w:p>
    <w:p w14:paraId="361B052A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贷：营业外收入—赔款</w:t>
      </w:r>
    </w:p>
    <w:p w14:paraId="45A1EC95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32、食堂购洗洁精及饭盒等</w:t>
      </w:r>
    </w:p>
    <w:p w14:paraId="43F200E7" w14:textId="77777777" w:rsidR="00C07907" w:rsidRPr="00C261FE" w:rsidRDefault="00C07907" w:rsidP="00C079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highlight w:val="yellow"/>
          <w:shd w:val="clear" w:color="auto" w:fill="FFFFFF"/>
        </w:rPr>
      </w:pP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lastRenderedPageBreak/>
        <w:t>借：管理费用</w:t>
      </w:r>
      <w:r w:rsidRPr="00C261FE">
        <w:rPr>
          <w:rFonts w:ascii="Arial" w:eastAsia="Arial" w:hAnsi="Arial" w:cs="Arial" w:hint="eastAsia"/>
          <w:color w:val="333333"/>
          <w:spacing w:val="8"/>
          <w:highlight w:val="yellow"/>
          <w:shd w:val="clear" w:color="auto" w:fill="FFFFFF"/>
        </w:rPr>
        <w:t>-</w:t>
      </w: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福利费</w:t>
      </w:r>
    </w:p>
    <w:p w14:paraId="36197835" w14:textId="77777777" w:rsidR="00C07907" w:rsidRPr="00C261FE" w:rsidRDefault="00C07907" w:rsidP="00C079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hAnsi="Arial" w:cs="Arial"/>
          <w:color w:val="333333"/>
          <w:spacing w:val="8"/>
          <w:sz w:val="25"/>
          <w:szCs w:val="25"/>
          <w:highlight w:val="yellow"/>
        </w:rPr>
      </w:pP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贷：</w:t>
      </w:r>
      <w:r w:rsidRPr="00C261FE">
        <w:rPr>
          <w:rFonts w:ascii="Arial" w:eastAsia="Arial" w:hAnsi="Arial" w:cs="Arial"/>
          <w:color w:val="333333"/>
          <w:spacing w:val="8"/>
          <w:highlight w:val="yellow"/>
          <w:shd w:val="clear" w:color="auto" w:fill="FFFFFF"/>
        </w:rPr>
        <w:t>应付职工薪酬—</w:t>
      </w: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福利费</w:t>
      </w:r>
    </w:p>
    <w:p w14:paraId="0A255E60" w14:textId="77777777" w:rsidR="00C07907" w:rsidRPr="00C07907" w:rsidRDefault="00C07907" w:rsidP="00C079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hAnsi="Arial" w:cs="Arial"/>
          <w:color w:val="333333"/>
          <w:spacing w:val="8"/>
          <w:sz w:val="25"/>
          <w:szCs w:val="25"/>
        </w:rPr>
      </w:pPr>
      <w:r w:rsidRPr="00C261FE">
        <w:rPr>
          <w:rFonts w:ascii="Arial" w:eastAsia="Arial" w:hAnsi="Arial" w:cs="Arial"/>
          <w:color w:val="333333"/>
          <w:spacing w:val="8"/>
          <w:highlight w:val="yellow"/>
          <w:shd w:val="clear" w:color="auto" w:fill="FFFFFF"/>
        </w:rPr>
        <w:t>借：应付职工薪酬—</w:t>
      </w: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福利费</w:t>
      </w:r>
    </w:p>
    <w:p w14:paraId="56A24989" w14:textId="77777777" w:rsidR="00C07907" w:rsidRDefault="00C07907" w:rsidP="00C079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贷：库存现金</w:t>
      </w:r>
    </w:p>
    <w:p w14:paraId="1A59C87D" w14:textId="2AEC039B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hAnsi="Arial" w:cs="Arial"/>
          <w:color w:val="E2561B"/>
          <w:spacing w:val="8"/>
          <w:shd w:val="clear" w:color="auto" w:fill="FFFFFF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33、食堂购液化气及煤气罐一只</w:t>
      </w:r>
    </w:p>
    <w:p w14:paraId="0123DD0D" w14:textId="77777777" w:rsidR="00C07907" w:rsidRPr="00C261FE" w:rsidRDefault="00C07907" w:rsidP="00C079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highlight w:val="yellow"/>
          <w:shd w:val="clear" w:color="auto" w:fill="FFFFFF"/>
        </w:rPr>
      </w:pP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借：管理费用</w:t>
      </w:r>
      <w:r w:rsidRPr="00C261FE">
        <w:rPr>
          <w:rFonts w:ascii="Arial" w:eastAsia="Arial" w:hAnsi="Arial" w:cs="Arial" w:hint="eastAsia"/>
          <w:color w:val="333333"/>
          <w:spacing w:val="8"/>
          <w:highlight w:val="yellow"/>
          <w:shd w:val="clear" w:color="auto" w:fill="FFFFFF"/>
        </w:rPr>
        <w:t>-</w:t>
      </w: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福利费</w:t>
      </w:r>
    </w:p>
    <w:p w14:paraId="57E3DB1E" w14:textId="77777777" w:rsidR="00C07907" w:rsidRPr="00C261FE" w:rsidRDefault="00C07907" w:rsidP="00C079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hAnsi="Arial" w:cs="Arial"/>
          <w:color w:val="333333"/>
          <w:spacing w:val="8"/>
          <w:sz w:val="25"/>
          <w:szCs w:val="25"/>
          <w:highlight w:val="yellow"/>
        </w:rPr>
      </w:pP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贷：</w:t>
      </w:r>
      <w:r w:rsidRPr="00C261FE">
        <w:rPr>
          <w:rFonts w:ascii="Arial" w:eastAsia="Arial" w:hAnsi="Arial" w:cs="Arial"/>
          <w:color w:val="333333"/>
          <w:spacing w:val="8"/>
          <w:highlight w:val="yellow"/>
          <w:shd w:val="clear" w:color="auto" w:fill="FFFFFF"/>
        </w:rPr>
        <w:t>应付职工薪酬—</w:t>
      </w: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福利费</w:t>
      </w:r>
    </w:p>
    <w:p w14:paraId="5B59EBDC" w14:textId="77777777" w:rsidR="00C07907" w:rsidRPr="00C07907" w:rsidRDefault="00C07907" w:rsidP="00C079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hAnsi="Arial" w:cs="Arial"/>
          <w:color w:val="333333"/>
          <w:spacing w:val="8"/>
          <w:sz w:val="25"/>
          <w:szCs w:val="25"/>
        </w:rPr>
      </w:pPr>
      <w:r w:rsidRPr="00C261FE">
        <w:rPr>
          <w:rFonts w:ascii="Arial" w:eastAsia="Arial" w:hAnsi="Arial" w:cs="Arial"/>
          <w:color w:val="333333"/>
          <w:spacing w:val="8"/>
          <w:highlight w:val="yellow"/>
          <w:shd w:val="clear" w:color="auto" w:fill="FFFFFF"/>
        </w:rPr>
        <w:t>借：应付职工薪酬—</w:t>
      </w:r>
      <w:r w:rsidRPr="00C261FE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福利费</w:t>
      </w:r>
    </w:p>
    <w:p w14:paraId="23BA33AF" w14:textId="77777777" w:rsidR="00C07907" w:rsidRDefault="00C07907" w:rsidP="00C079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贷：库存现金</w:t>
      </w:r>
    </w:p>
    <w:p w14:paraId="6C7255A0" w14:textId="77777777" w:rsidR="00583607" w:rsidRDefault="005836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</w:p>
    <w:p w14:paraId="794BCB37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34、购发票办公用品、报销车费等</w:t>
      </w:r>
    </w:p>
    <w:p w14:paraId="6BBFF2FD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借：管理费用—办公费</w:t>
      </w:r>
    </w:p>
    <w:p w14:paraId="3DD9D769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              —差旅费</w:t>
      </w:r>
    </w:p>
    <w:p w14:paraId="6929A897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贷：库存现金</w:t>
      </w:r>
    </w:p>
    <w:p w14:paraId="7E3593B3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35、</w:t>
      </w:r>
      <w:proofErr w:type="gramStart"/>
      <w:r>
        <w:rPr>
          <w:rFonts w:ascii="Arial" w:eastAsia="Arial" w:hAnsi="Arial" w:cs="Arial"/>
          <w:color w:val="E2561B"/>
          <w:spacing w:val="8"/>
          <w:shd w:val="clear" w:color="auto" w:fill="FFFFFF"/>
        </w:rPr>
        <w:t>付生活</w:t>
      </w:r>
      <w:proofErr w:type="gramEnd"/>
      <w:r>
        <w:rPr>
          <w:rFonts w:ascii="Arial" w:eastAsia="Arial" w:hAnsi="Arial" w:cs="Arial"/>
          <w:color w:val="E2561B"/>
          <w:spacing w:val="8"/>
          <w:shd w:val="clear" w:color="auto" w:fill="FFFFFF"/>
        </w:rPr>
        <w:t>垃圾费 、保洁等</w:t>
      </w:r>
    </w:p>
    <w:p w14:paraId="68703AFA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借：管理费用—保洁费（排污费、垃圾处置费等）</w:t>
      </w:r>
    </w:p>
    <w:p w14:paraId="349379E3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贷：库存现金</w:t>
      </w:r>
    </w:p>
    <w:p w14:paraId="18B7D6FA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36、领用低值易耗品</w:t>
      </w:r>
    </w:p>
    <w:p w14:paraId="5FBF02AB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借：管理费用—低值易耗品摊销</w:t>
      </w:r>
    </w:p>
    <w:p w14:paraId="3DD64FC2" w14:textId="257304EF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</w:t>
      </w:r>
      <w:r w:rsidR="00C07907" w:rsidRPr="00C07907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周转材料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—维修用具</w:t>
      </w:r>
    </w:p>
    <w:p w14:paraId="61BEA60F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                      —保洁用具 </w:t>
      </w:r>
    </w:p>
    <w:p w14:paraId="69F56C75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                  —厨房用具</w:t>
      </w:r>
    </w:p>
    <w:p w14:paraId="074EAAA3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37、商铺电费计入</w:t>
      </w:r>
    </w:p>
    <w:p w14:paraId="6FF4D26E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借：其他应收款—商铺——电费</w:t>
      </w:r>
    </w:p>
    <w:p w14:paraId="1E39AE0A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贷：管理费用—电费</w:t>
      </w:r>
    </w:p>
    <w:p w14:paraId="25D674A6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38、开办费用的摊销</w:t>
      </w:r>
    </w:p>
    <w:p w14:paraId="2F45D4EE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借：管理费用—开办费摊销</w:t>
      </w:r>
    </w:p>
    <w:p w14:paraId="25067306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贷：长期待摊费用—开办费</w:t>
      </w:r>
    </w:p>
    <w:p w14:paraId="03776861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39、计提折旧</w:t>
      </w:r>
    </w:p>
    <w:p w14:paraId="16EBF163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借：管理费用—折旧费</w:t>
      </w:r>
    </w:p>
    <w:p w14:paraId="74981384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贷：累计折旧</w:t>
      </w:r>
    </w:p>
    <w:p w14:paraId="0931A3C5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40、计提本月工资</w:t>
      </w:r>
    </w:p>
    <w:p w14:paraId="506476EF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借：管理费用—工资</w:t>
      </w:r>
    </w:p>
    <w:p w14:paraId="39339BC5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贷：应付职工薪酬-工资</w:t>
      </w:r>
    </w:p>
    <w:p w14:paraId="494068F2" w14:textId="7F74C375" w:rsidR="00583607" w:rsidRDefault="00583607" w:rsidP="00C079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</w:p>
    <w:p w14:paraId="4706E527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                              </w:t>
      </w:r>
    </w:p>
    <w:p w14:paraId="6E91EFD1" w14:textId="245016EC" w:rsidR="00583607" w:rsidRDefault="008E18A1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 w:rsidRPr="008E18A1">
        <w:rPr>
          <w:rFonts w:ascii="Arial" w:eastAsia="Arial" w:hAnsi="Arial" w:cs="Arial"/>
          <w:color w:val="E2561B"/>
          <w:spacing w:val="8"/>
          <w:highlight w:val="yellow"/>
          <w:shd w:val="clear" w:color="auto" w:fill="FFFFFF"/>
        </w:rPr>
        <w:t>41</w:t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、空置房</w:t>
      </w:r>
      <w:proofErr w:type="gramStart"/>
      <w:r>
        <w:rPr>
          <w:rFonts w:ascii="Arial" w:eastAsia="Arial" w:hAnsi="Arial" w:cs="Arial"/>
          <w:color w:val="E2561B"/>
          <w:spacing w:val="8"/>
          <w:shd w:val="clear" w:color="auto" w:fill="FFFFFF"/>
        </w:rPr>
        <w:t>应收物</w:t>
      </w:r>
      <w:proofErr w:type="gramEnd"/>
      <w:r>
        <w:rPr>
          <w:rFonts w:ascii="Arial" w:eastAsia="Arial" w:hAnsi="Arial" w:cs="Arial"/>
          <w:color w:val="E2561B"/>
          <w:spacing w:val="8"/>
          <w:shd w:val="clear" w:color="auto" w:fill="FFFFFF"/>
        </w:rPr>
        <w:t>管费</w:t>
      </w:r>
    </w:p>
    <w:p w14:paraId="6FAA1F48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lastRenderedPageBreak/>
        <w:t>借：其他应收款—房开公司</w:t>
      </w:r>
    </w:p>
    <w:p w14:paraId="6C7EFED2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贷：主营业务收入</w:t>
      </w:r>
    </w:p>
    <w:p w14:paraId="5F02AD42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应交税费—应交增值税（销项税额）</w:t>
      </w:r>
    </w:p>
    <w:p w14:paraId="04BD9745" w14:textId="77777777" w:rsidR="00583607" w:rsidRDefault="005836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</w:p>
    <w:p w14:paraId="7860E0D2" w14:textId="0A1AED11" w:rsidR="00583607" w:rsidRDefault="008E18A1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 w:rsidRPr="008E18A1">
        <w:rPr>
          <w:rFonts w:ascii="Arial" w:eastAsia="Arial" w:hAnsi="Arial" w:cs="Arial"/>
          <w:color w:val="E2561B"/>
          <w:spacing w:val="8"/>
          <w:highlight w:val="yellow"/>
          <w:shd w:val="clear" w:color="auto" w:fill="FFFFFF"/>
        </w:rPr>
        <w:t>42</w:t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、</w:t>
      </w:r>
      <w:r w:rsidRPr="008E18A1">
        <w:rPr>
          <w:rFonts w:ascii="宋体" w:eastAsia="宋体" w:hAnsi="宋体" w:cs="宋体" w:hint="eastAsia"/>
          <w:color w:val="E2561B"/>
          <w:spacing w:val="8"/>
          <w:highlight w:val="yellow"/>
          <w:shd w:val="clear" w:color="auto" w:fill="FFFFFF"/>
        </w:rPr>
        <w:t>确认</w:t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本月收入</w:t>
      </w:r>
    </w:p>
    <w:p w14:paraId="379DBF51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借：预收账款—业主—物管费</w:t>
      </w:r>
    </w:p>
    <w:p w14:paraId="39C156F9" w14:textId="19E4BB93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hAnsi="Arial" w:cs="Arial"/>
          <w:color w:val="333333"/>
          <w:spacing w:val="8"/>
          <w:shd w:val="clear" w:color="auto" w:fill="FFFFFF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             —业主—</w:t>
      </w:r>
      <w:proofErr w:type="gramStart"/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车位物</w:t>
      </w:r>
      <w:proofErr w:type="gramEnd"/>
      <w:r>
        <w:rPr>
          <w:rFonts w:ascii="Arial" w:eastAsia="Arial" w:hAnsi="Arial" w:cs="Arial"/>
          <w:color w:val="333333"/>
          <w:spacing w:val="8"/>
          <w:shd w:val="clear" w:color="auto" w:fill="FFFFFF"/>
        </w:rPr>
        <w:t>管费                      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                    —房开公司                     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                    —商铺—物管费                     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                     —商铺—租金            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贷：主营业务收入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br/>
        <w:t>     其他业务收入</w:t>
      </w:r>
    </w:p>
    <w:p w14:paraId="76FCB963" w14:textId="065DF1CB" w:rsidR="008E18A1" w:rsidRPr="008E18A1" w:rsidRDefault="008E18A1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hAnsi="Arial" w:cs="Arial"/>
          <w:color w:val="333333"/>
          <w:spacing w:val="8"/>
          <w:sz w:val="25"/>
          <w:szCs w:val="25"/>
        </w:rPr>
      </w:pPr>
      <w:r>
        <w:rPr>
          <w:rFonts w:ascii="Arial" w:hAnsi="Arial" w:cs="Arial"/>
          <w:color w:val="333333"/>
          <w:spacing w:val="8"/>
          <w:shd w:val="clear" w:color="auto" w:fill="FFFFFF"/>
        </w:rPr>
        <w:t xml:space="preserve">    </w:t>
      </w:r>
      <w:r w:rsidRPr="008E18A1">
        <w:rPr>
          <w:rFonts w:ascii="Arial" w:eastAsia="Arial" w:hAnsi="Arial" w:cs="Arial"/>
          <w:color w:val="333333"/>
          <w:spacing w:val="8"/>
          <w:highlight w:val="yellow"/>
          <w:shd w:val="clear" w:color="auto" w:fill="FFFFFF"/>
        </w:rPr>
        <w:t>应交税费—应交增值税（销项税额</w:t>
      </w:r>
      <w:r w:rsidRPr="008E18A1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）</w:t>
      </w:r>
    </w:p>
    <w:p w14:paraId="49327269" w14:textId="3D5695D9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 w:rsidR="008E18A1" w:rsidRPr="008E18A1">
        <w:rPr>
          <w:rFonts w:ascii="Arial" w:eastAsia="Arial" w:hAnsi="Arial" w:cs="Arial"/>
          <w:color w:val="E2561B"/>
          <w:spacing w:val="8"/>
          <w:highlight w:val="yellow"/>
          <w:shd w:val="clear" w:color="auto" w:fill="FFFFFF"/>
        </w:rPr>
        <w:t>43</w:t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、</w:t>
      </w:r>
      <w:r w:rsidR="008E18A1" w:rsidRPr="008E18A1">
        <w:rPr>
          <w:rFonts w:ascii="宋体" w:eastAsia="宋体" w:hAnsi="宋体" w:cs="宋体" w:hint="eastAsia"/>
          <w:color w:val="E2561B"/>
          <w:spacing w:val="8"/>
          <w:highlight w:val="yellow"/>
          <w:shd w:val="clear" w:color="auto" w:fill="FFFFFF"/>
        </w:rPr>
        <w:t>确认</w:t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开工装修垃圾费</w:t>
      </w:r>
      <w:r w:rsidR="008E18A1" w:rsidRPr="008E18A1">
        <w:rPr>
          <w:rFonts w:ascii="宋体" w:eastAsia="宋体" w:hAnsi="宋体" w:cs="宋体" w:hint="eastAsia"/>
          <w:color w:val="E2561B"/>
          <w:spacing w:val="8"/>
          <w:highlight w:val="yellow"/>
          <w:shd w:val="clear" w:color="auto" w:fill="FFFFFF"/>
        </w:rPr>
        <w:t>收入</w:t>
      </w:r>
    </w:p>
    <w:p w14:paraId="2F5C0BD3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借：预收账款—业主—垃圾清运费</w:t>
      </w:r>
    </w:p>
    <w:p w14:paraId="793E63C8" w14:textId="3DBF7D80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hAnsi="Arial" w:cs="Arial"/>
          <w:color w:val="333333"/>
          <w:spacing w:val="8"/>
          <w:shd w:val="clear" w:color="auto" w:fill="FFFFFF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贷：其他业务收入—垃圾清运费</w:t>
      </w:r>
    </w:p>
    <w:p w14:paraId="6986F075" w14:textId="5F3AC784" w:rsidR="00583607" w:rsidRDefault="008E18A1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hAnsi="Arial" w:cs="Arial" w:hint="eastAsia"/>
          <w:color w:val="333333"/>
          <w:spacing w:val="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pacing w:val="8"/>
          <w:shd w:val="clear" w:color="auto" w:fill="FFFFFF"/>
        </w:rPr>
        <w:t xml:space="preserve">  </w:t>
      </w:r>
      <w:r w:rsidRPr="008E18A1">
        <w:rPr>
          <w:rFonts w:ascii="Arial" w:eastAsia="Arial" w:hAnsi="Arial" w:cs="Arial"/>
          <w:color w:val="333333"/>
          <w:spacing w:val="8"/>
          <w:highlight w:val="yellow"/>
          <w:shd w:val="clear" w:color="auto" w:fill="FFFFFF"/>
        </w:rPr>
        <w:t>应交税费—应交增值税（销项税额</w:t>
      </w:r>
      <w:r w:rsidRPr="008E18A1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）</w:t>
      </w: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 w:rsidRPr="008E18A1">
        <w:rPr>
          <w:rFonts w:ascii="Arial" w:eastAsia="Arial" w:hAnsi="Arial" w:cs="Arial"/>
          <w:color w:val="E2561B"/>
          <w:spacing w:val="8"/>
          <w:highlight w:val="yellow"/>
          <w:shd w:val="clear" w:color="auto" w:fill="FFFFFF"/>
        </w:rPr>
        <w:t>44</w:t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、（1）月份终了，</w:t>
      </w:r>
      <w:r w:rsidRPr="008E18A1">
        <w:rPr>
          <w:rFonts w:ascii="宋体" w:eastAsia="宋体" w:hAnsi="宋体" w:cs="宋体" w:hint="eastAsia"/>
          <w:color w:val="E2561B"/>
          <w:spacing w:val="8"/>
          <w:highlight w:val="yellow"/>
          <w:shd w:val="clear" w:color="auto" w:fill="FFFFFF"/>
        </w:rPr>
        <w:t>结转增值税</w:t>
      </w:r>
    </w:p>
    <w:p w14:paraId="5C30B68F" w14:textId="3EF6602E" w:rsidR="00583607" w:rsidRDefault="008E18A1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 w:rsidRPr="008E18A1">
        <w:rPr>
          <w:rFonts w:ascii="宋体" w:eastAsia="宋体" w:hAnsi="宋体" w:cs="宋体"/>
          <w:color w:val="373839"/>
          <w:sz w:val="23"/>
          <w:szCs w:val="23"/>
          <w:highlight w:val="yellow"/>
        </w:rPr>
        <w:t>借：应交税费-应交增值税-销项税额</w:t>
      </w:r>
      <w:r w:rsidRPr="008E18A1">
        <w:rPr>
          <w:rFonts w:ascii="宋体" w:eastAsia="宋体" w:hAnsi="宋体" w:cs="宋体"/>
          <w:color w:val="373839"/>
          <w:sz w:val="23"/>
          <w:szCs w:val="23"/>
          <w:highlight w:val="yellow"/>
        </w:rPr>
        <w:br/>
        <w:t>贷：应交税费-应交增值税-进项税额</w:t>
      </w:r>
      <w:r w:rsidRPr="008E18A1">
        <w:rPr>
          <w:rFonts w:ascii="宋体" w:eastAsia="宋体" w:hAnsi="宋体" w:cs="宋体"/>
          <w:color w:val="373839"/>
          <w:sz w:val="23"/>
          <w:szCs w:val="23"/>
          <w:highlight w:val="yellow"/>
        </w:rPr>
        <w:br/>
        <w:t>应交税费-应交增值税-转出未交增值税</w:t>
      </w:r>
      <w:r w:rsidRPr="008E18A1">
        <w:rPr>
          <w:rFonts w:ascii="宋体" w:eastAsia="宋体" w:hAnsi="宋体" w:cs="宋体"/>
          <w:color w:val="373839"/>
          <w:sz w:val="23"/>
          <w:szCs w:val="23"/>
          <w:highlight w:val="yellow"/>
        </w:rPr>
        <w:br/>
        <w:t>借：应交税费-应交增值税-转出未交增值税</w:t>
      </w:r>
      <w:r w:rsidRPr="008E18A1">
        <w:rPr>
          <w:rFonts w:ascii="宋体" w:eastAsia="宋体" w:hAnsi="宋体" w:cs="宋体"/>
          <w:color w:val="373839"/>
          <w:sz w:val="23"/>
          <w:szCs w:val="23"/>
          <w:highlight w:val="yellow"/>
        </w:rPr>
        <w:br/>
        <w:t>贷：应交税费-未交增值税</w:t>
      </w:r>
      <w:r w:rsidRPr="00112D39">
        <w:rPr>
          <w:rFonts w:ascii="宋体" w:eastAsia="宋体" w:hAnsi="宋体" w:cs="宋体"/>
          <w:color w:val="373839"/>
          <w:sz w:val="23"/>
          <w:szCs w:val="23"/>
        </w:rPr>
        <w:br/>
      </w:r>
    </w:p>
    <w:p w14:paraId="53D87034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（2）计提本月税金及附加 </w:t>
      </w:r>
    </w:p>
    <w:p w14:paraId="31556D15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借：税金及附加</w:t>
      </w:r>
    </w:p>
    <w:p w14:paraId="35469193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贷：应交税费—城建税             </w:t>
      </w:r>
    </w:p>
    <w:p w14:paraId="5927B85E" w14:textId="77777777" w:rsidR="008E18A1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hAnsi="Arial" w:cs="Arial"/>
          <w:color w:val="333333"/>
          <w:spacing w:val="8"/>
          <w:shd w:val="clear" w:color="auto" w:fill="FFFFFF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        —教育费附加等</w:t>
      </w:r>
    </w:p>
    <w:p w14:paraId="6F4B9129" w14:textId="51917B5E" w:rsidR="00583607" w:rsidRDefault="008E18A1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hAnsi="Arial" w:cs="Arial"/>
          <w:color w:val="333333"/>
          <w:spacing w:val="8"/>
          <w:shd w:val="clear" w:color="auto" w:fill="FFFFFF"/>
        </w:rPr>
        <w:t xml:space="preserve">           </w:t>
      </w:r>
      <w:r>
        <w:rPr>
          <w:rFonts w:ascii="Arial" w:eastAsia="Arial" w:hAnsi="Arial" w:cs="Arial"/>
          <w:color w:val="333333"/>
          <w:spacing w:val="8"/>
          <w:shd w:val="clear" w:color="auto" w:fill="FFFFFF"/>
        </w:rPr>
        <w:t xml:space="preserve">                               </w:t>
      </w:r>
    </w:p>
    <w:p w14:paraId="410CCD27" w14:textId="242C7E38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 w:rsidR="008E18A1" w:rsidRPr="008E18A1">
        <w:rPr>
          <w:rFonts w:ascii="Arial" w:eastAsia="Arial" w:hAnsi="Arial" w:cs="Arial"/>
          <w:color w:val="E2561B"/>
          <w:spacing w:val="8"/>
          <w:highlight w:val="yellow"/>
          <w:shd w:val="clear" w:color="auto" w:fill="FFFFFF"/>
        </w:rPr>
        <w:t>45</w:t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、计提本月养老保险、医疗等五险</w:t>
      </w:r>
      <w:proofErr w:type="gramStart"/>
      <w:r>
        <w:rPr>
          <w:rFonts w:ascii="Arial" w:eastAsia="Arial" w:hAnsi="Arial" w:cs="Arial"/>
          <w:color w:val="E2561B"/>
          <w:spacing w:val="8"/>
          <w:shd w:val="clear" w:color="auto" w:fill="FFFFFF"/>
        </w:rPr>
        <w:t>一</w:t>
      </w:r>
      <w:proofErr w:type="gramEnd"/>
      <w:r>
        <w:rPr>
          <w:rFonts w:ascii="Arial" w:eastAsia="Arial" w:hAnsi="Arial" w:cs="Arial"/>
          <w:color w:val="E2561B"/>
          <w:spacing w:val="8"/>
          <w:shd w:val="clear" w:color="auto" w:fill="FFFFFF"/>
        </w:rPr>
        <w:t>金</w:t>
      </w:r>
    </w:p>
    <w:p w14:paraId="2327235E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借：管理费用—养老金</w:t>
      </w:r>
    </w:p>
    <w:p w14:paraId="2F848A97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贷：应付职工薪酬-养老、医疗等五险</w:t>
      </w:r>
      <w:proofErr w:type="gramStart"/>
      <w:r>
        <w:rPr>
          <w:rFonts w:ascii="Arial" w:eastAsia="Arial" w:hAnsi="Arial" w:cs="Arial"/>
          <w:color w:val="333333"/>
          <w:spacing w:val="8"/>
          <w:shd w:val="clear" w:color="auto" w:fill="FFFFFF"/>
        </w:rPr>
        <w:t>一</w:t>
      </w:r>
      <w:proofErr w:type="gramEnd"/>
      <w:r>
        <w:rPr>
          <w:rFonts w:ascii="Arial" w:eastAsia="Arial" w:hAnsi="Arial" w:cs="Arial"/>
          <w:color w:val="333333"/>
          <w:spacing w:val="8"/>
          <w:shd w:val="clear" w:color="auto" w:fill="FFFFFF"/>
        </w:rPr>
        <w:t>金</w:t>
      </w:r>
    </w:p>
    <w:p w14:paraId="0AC59A9A" w14:textId="0F43B62B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 w:rsidR="008E18A1" w:rsidRPr="008E18A1">
        <w:rPr>
          <w:rFonts w:ascii="Arial" w:eastAsia="Arial" w:hAnsi="Arial" w:cs="Arial"/>
          <w:color w:val="E2561B"/>
          <w:spacing w:val="8"/>
          <w:highlight w:val="yellow"/>
          <w:shd w:val="clear" w:color="auto" w:fill="FFFFFF"/>
        </w:rPr>
        <w:t>46</w:t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、</w:t>
      </w:r>
      <w:proofErr w:type="gramStart"/>
      <w:r>
        <w:rPr>
          <w:rFonts w:ascii="Arial" w:eastAsia="Arial" w:hAnsi="Arial" w:cs="Arial"/>
          <w:color w:val="E2561B"/>
          <w:spacing w:val="8"/>
          <w:shd w:val="clear" w:color="auto" w:fill="FFFFFF"/>
        </w:rPr>
        <w:t>结转益类账户</w:t>
      </w:r>
      <w:proofErr w:type="gramEnd"/>
    </w:p>
    <w:p w14:paraId="59C8ADF5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借：主营业务收入</w:t>
      </w:r>
    </w:p>
    <w:p w14:paraId="02C669B2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其他业务收入</w:t>
      </w:r>
    </w:p>
    <w:p w14:paraId="10D19567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营业外收入</w:t>
      </w:r>
    </w:p>
    <w:p w14:paraId="535D4BB0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贷：本年利润</w:t>
      </w:r>
    </w:p>
    <w:p w14:paraId="3D2D836B" w14:textId="1CF93E6B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 w:rsidR="008E18A1" w:rsidRPr="008E18A1">
        <w:rPr>
          <w:rFonts w:ascii="Arial" w:eastAsia="Arial" w:hAnsi="Arial" w:cs="Arial"/>
          <w:color w:val="E2561B"/>
          <w:spacing w:val="8"/>
          <w:highlight w:val="yellow"/>
          <w:shd w:val="clear" w:color="auto" w:fill="FFFFFF"/>
        </w:rPr>
        <w:t>47</w:t>
      </w: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、</w:t>
      </w:r>
      <w:proofErr w:type="gramStart"/>
      <w:r>
        <w:rPr>
          <w:rFonts w:ascii="Arial" w:eastAsia="Arial" w:hAnsi="Arial" w:cs="Arial"/>
          <w:color w:val="E2561B"/>
          <w:spacing w:val="8"/>
          <w:shd w:val="clear" w:color="auto" w:fill="FFFFFF"/>
        </w:rPr>
        <w:t>结转损类账户</w:t>
      </w:r>
      <w:proofErr w:type="gramEnd"/>
    </w:p>
    <w:p w14:paraId="1617699A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借：本年利润</w:t>
      </w:r>
    </w:p>
    <w:p w14:paraId="1B3B0899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贷：管理费用</w:t>
      </w:r>
    </w:p>
    <w:p w14:paraId="42C58C48" w14:textId="4301202E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lastRenderedPageBreak/>
        <w:t>       其他业务</w:t>
      </w:r>
      <w:r w:rsidR="007E54E9">
        <w:rPr>
          <w:rFonts w:ascii="宋体" w:eastAsia="宋体" w:hAnsi="宋体" w:cs="宋体" w:hint="eastAsia"/>
          <w:color w:val="333333"/>
          <w:spacing w:val="8"/>
          <w:shd w:val="clear" w:color="auto" w:fill="FFFFFF"/>
        </w:rPr>
        <w:t>成本</w:t>
      </w:r>
    </w:p>
    <w:p w14:paraId="2FA37090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税金及附加</w:t>
      </w:r>
    </w:p>
    <w:p w14:paraId="2C2205F4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Style w:val="a4"/>
          <w:rFonts w:ascii="Arial" w:eastAsia="Arial" w:hAnsi="Arial" w:cs="Arial"/>
          <w:color w:val="E2561B"/>
          <w:spacing w:val="8"/>
          <w:shd w:val="clear" w:color="auto" w:fill="FFFFFF"/>
        </w:rPr>
        <w:t>关于代收的水电费的会计分录建议：</w:t>
      </w:r>
    </w:p>
    <w:p w14:paraId="304B199D" w14:textId="77777777" w:rsidR="00583607" w:rsidRDefault="005836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</w:p>
    <w:p w14:paraId="4C2269CF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支付给自来水公司或供电局时：</w:t>
      </w:r>
    </w:p>
    <w:p w14:paraId="5F4218DE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借：其他应收款    </w:t>
      </w:r>
    </w:p>
    <w:p w14:paraId="05C0E15B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贷：银行存款</w:t>
      </w:r>
    </w:p>
    <w:p w14:paraId="53921854" w14:textId="77777777" w:rsidR="00583607" w:rsidRDefault="005836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</w:p>
    <w:p w14:paraId="26BC382B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向业主收回时</w:t>
      </w:r>
    </w:p>
    <w:p w14:paraId="1DC38172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借：银行存款 </w:t>
      </w:r>
    </w:p>
    <w:p w14:paraId="7049B240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贷：其他应收款</w:t>
      </w:r>
    </w:p>
    <w:p w14:paraId="56483829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其他业务收入</w:t>
      </w:r>
    </w:p>
    <w:p w14:paraId="2B9F60ED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应交税费－应交增值税 - 销项税额 </w:t>
      </w:r>
    </w:p>
    <w:p w14:paraId="1C562A62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（应交税费－应交增值税 - 销项税额：1、按向业主收取款减去付自来水或供电局的差额，按3%，根据国家税务总局公告2016年第54号；2、如果物业公司是一般纳税人,按照取得的电费发票计算进项、开具给业主的电费发票计算销项，根据国家税务总局公告2016年第36号）</w:t>
      </w:r>
    </w:p>
    <w:p w14:paraId="30A4B39D" w14:textId="77777777" w:rsidR="00583607" w:rsidRDefault="005836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</w:p>
    <w:p w14:paraId="398B68D9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物业管理公司,定期收取的物业管理费，收到时:</w:t>
      </w:r>
    </w:p>
    <w:p w14:paraId="34422C5E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借：库存现金                     </w:t>
      </w:r>
    </w:p>
    <w:p w14:paraId="69ACDC53" w14:textId="77777777" w:rsidR="00583607" w:rsidRDefault="00000000">
      <w:pPr>
        <w:pStyle w:val="a3"/>
        <w:widowControl/>
        <w:shd w:val="clear" w:color="auto" w:fill="FFFFFF"/>
        <w:spacing w:beforeAutospacing="0" w:after="255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贷：预收</w:t>
      </w:r>
      <w:proofErr w:type="gramStart"/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帐款</w:t>
      </w:r>
      <w:proofErr w:type="gramEnd"/>
    </w:p>
    <w:p w14:paraId="278D559D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当月结转收入,  </w:t>
      </w:r>
    </w:p>
    <w:p w14:paraId="741A2C5E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借：预收</w:t>
      </w:r>
      <w:proofErr w:type="gramStart"/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帐款</w:t>
      </w:r>
      <w:proofErr w:type="gramEnd"/>
    </w:p>
    <w:p w14:paraId="2B25052A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贷：主营业务收入</w:t>
      </w:r>
    </w:p>
    <w:p w14:paraId="4643EF34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应交税费－应交增值税 - 销项税额</w:t>
      </w:r>
    </w:p>
    <w:p w14:paraId="373C7AA7" w14:textId="77777777" w:rsidR="00583607" w:rsidRDefault="005836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</w:p>
    <w:p w14:paraId="263A2D90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同时交纳税金</w:t>
      </w:r>
    </w:p>
    <w:p w14:paraId="20F2BF70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借：税金及附加</w:t>
      </w:r>
    </w:p>
    <w:p w14:paraId="1BA6E22A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贷：应交税金-城建税</w:t>
      </w:r>
    </w:p>
    <w:p w14:paraId="6C3F1AC1" w14:textId="1D3C53B0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hAnsi="Arial" w:cs="Arial"/>
          <w:color w:val="333333"/>
          <w:spacing w:val="8"/>
          <w:shd w:val="clear" w:color="auto" w:fill="FFFFFF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               -教育费附加</w:t>
      </w:r>
    </w:p>
    <w:p w14:paraId="2E634BA6" w14:textId="1B5F3492" w:rsidR="007E54E9" w:rsidRPr="007E54E9" w:rsidRDefault="007E54E9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hAnsi="Arial" w:cs="Arial"/>
          <w:color w:val="333333"/>
          <w:spacing w:val="8"/>
          <w:sz w:val="25"/>
          <w:szCs w:val="25"/>
        </w:rPr>
      </w:pPr>
      <w:r>
        <w:rPr>
          <w:rFonts w:ascii="Arial" w:hAnsi="Arial" w:cs="Arial" w:hint="eastAsia"/>
          <w:color w:val="333333"/>
          <w:spacing w:val="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pacing w:val="8"/>
          <w:shd w:val="clear" w:color="auto" w:fill="FFFFFF"/>
        </w:rPr>
        <w:t xml:space="preserve">              </w:t>
      </w:r>
      <w:r w:rsidRPr="007E54E9">
        <w:rPr>
          <w:rFonts w:ascii="Arial" w:hAnsi="Arial" w:cs="Arial"/>
          <w:color w:val="333333"/>
          <w:spacing w:val="8"/>
          <w:highlight w:val="yellow"/>
          <w:shd w:val="clear" w:color="auto" w:fill="FFFFFF"/>
        </w:rPr>
        <w:t>-</w:t>
      </w:r>
      <w:r w:rsidRPr="007E54E9">
        <w:rPr>
          <w:rFonts w:ascii="Arial" w:hAnsi="Arial" w:cs="Arial" w:hint="eastAsia"/>
          <w:color w:val="333333"/>
          <w:spacing w:val="8"/>
          <w:highlight w:val="yellow"/>
          <w:shd w:val="clear" w:color="auto" w:fill="FFFFFF"/>
        </w:rPr>
        <w:t>地方教育费附加</w:t>
      </w:r>
    </w:p>
    <w:p w14:paraId="4BF2527A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z w:val="25"/>
          <w:szCs w:val="25"/>
          <w:shd w:val="clear" w:color="auto" w:fill="FFFFFF"/>
        </w:rPr>
        <w:br/>
      </w:r>
      <w:r>
        <w:rPr>
          <w:rStyle w:val="a4"/>
          <w:rFonts w:ascii="Arial" w:eastAsia="Arial" w:hAnsi="Arial" w:cs="Arial"/>
          <w:color w:val="333333"/>
          <w:spacing w:val="8"/>
          <w:shd w:val="clear" w:color="auto" w:fill="FFFFFF"/>
        </w:rPr>
        <w:t>结转成本：</w:t>
      </w:r>
    </w:p>
    <w:p w14:paraId="2A52EF9C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实际发生时</w:t>
      </w:r>
    </w:p>
    <w:p w14:paraId="4ABEEC9E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借：物业管理成本-小区</w:t>
      </w:r>
    </w:p>
    <w:p w14:paraId="1988450A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贷：库存现金</w:t>
      </w:r>
    </w:p>
    <w:p w14:paraId="1BCD49BB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借：主营业务成本-物业管理成本-小区</w:t>
      </w:r>
    </w:p>
    <w:p w14:paraId="2D924E25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货：物业管理成本-小区</w:t>
      </w:r>
    </w:p>
    <w:p w14:paraId="60CCB8A8" w14:textId="77777777" w:rsidR="00583607" w:rsidRDefault="005836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</w:p>
    <w:p w14:paraId="28D4EF5B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E2561B"/>
          <w:spacing w:val="8"/>
          <w:shd w:val="clear" w:color="auto" w:fill="FFFFFF"/>
        </w:rPr>
        <w:t>结转利润</w:t>
      </w:r>
    </w:p>
    <w:p w14:paraId="0BEF463C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借：本年利润</w:t>
      </w:r>
    </w:p>
    <w:p w14:paraId="75662CE8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贷：主营业务成本</w:t>
      </w:r>
    </w:p>
    <w:p w14:paraId="6BD5BA90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lastRenderedPageBreak/>
        <w:t>       税金及附加</w:t>
      </w:r>
    </w:p>
    <w:p w14:paraId="016310F1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借：主营业务收入</w:t>
      </w:r>
    </w:p>
    <w:p w14:paraId="508D8CF2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贷：本年利润 </w:t>
      </w:r>
    </w:p>
    <w:p w14:paraId="6164FDE0" w14:textId="7777777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借：本年利润 </w:t>
      </w:r>
    </w:p>
    <w:p w14:paraId="7A6C5722" w14:textId="13FBE89E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贷：</w:t>
      </w:r>
      <w:r w:rsidRPr="007E54E9">
        <w:rPr>
          <w:rFonts w:ascii="Arial" w:eastAsia="Arial" w:hAnsi="Arial" w:cs="Arial"/>
          <w:color w:val="333333"/>
          <w:spacing w:val="8"/>
          <w:highlight w:val="yellow"/>
          <w:shd w:val="clear" w:color="auto" w:fill="FFFFFF"/>
        </w:rPr>
        <w:t>财务费</w:t>
      </w:r>
      <w:r w:rsidR="007E54E9" w:rsidRPr="007E54E9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用</w:t>
      </w:r>
    </w:p>
    <w:p w14:paraId="2957AE9C" w14:textId="24038507" w:rsidR="00583607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Arial" w:eastAsia="Arial" w:hAnsi="Arial" w:cs="Arial"/>
          <w:color w:val="333333"/>
          <w:spacing w:val="8"/>
          <w:shd w:val="clear" w:color="auto" w:fill="FFFFFF"/>
        </w:rPr>
        <w:t>     </w:t>
      </w:r>
      <w:r w:rsidRPr="007E54E9">
        <w:rPr>
          <w:rFonts w:ascii="Arial" w:eastAsia="Arial" w:hAnsi="Arial" w:cs="Arial"/>
          <w:color w:val="333333"/>
          <w:spacing w:val="8"/>
          <w:highlight w:val="yellow"/>
          <w:shd w:val="clear" w:color="auto" w:fill="FFFFFF"/>
        </w:rPr>
        <w:t>管理费</w:t>
      </w:r>
      <w:r w:rsidR="007E54E9" w:rsidRPr="007E54E9">
        <w:rPr>
          <w:rFonts w:ascii="宋体" w:eastAsia="宋体" w:hAnsi="宋体" w:cs="宋体" w:hint="eastAsia"/>
          <w:color w:val="333333"/>
          <w:spacing w:val="8"/>
          <w:highlight w:val="yellow"/>
          <w:shd w:val="clear" w:color="auto" w:fill="FFFFFF"/>
        </w:rPr>
        <w:t>用</w:t>
      </w:r>
    </w:p>
    <w:p w14:paraId="23D268DF" w14:textId="77777777" w:rsidR="00583607" w:rsidRDefault="00583607"/>
    <w:sectPr w:rsidR="00583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71A0" w14:textId="77777777" w:rsidR="00AF21BA" w:rsidRDefault="00AF21BA" w:rsidP="00716ABF">
      <w:r>
        <w:separator/>
      </w:r>
    </w:p>
  </w:endnote>
  <w:endnote w:type="continuationSeparator" w:id="0">
    <w:p w14:paraId="2654174A" w14:textId="77777777" w:rsidR="00AF21BA" w:rsidRDefault="00AF21BA" w:rsidP="0071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5278" w14:textId="77777777" w:rsidR="00716ABF" w:rsidRDefault="00716A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DCD1" w14:textId="77777777" w:rsidR="00716ABF" w:rsidRDefault="00716AB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5021" w14:textId="77777777" w:rsidR="00716ABF" w:rsidRDefault="00716A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ACA8" w14:textId="77777777" w:rsidR="00AF21BA" w:rsidRDefault="00AF21BA" w:rsidP="00716ABF">
      <w:r>
        <w:separator/>
      </w:r>
    </w:p>
  </w:footnote>
  <w:footnote w:type="continuationSeparator" w:id="0">
    <w:p w14:paraId="3F2EFE55" w14:textId="77777777" w:rsidR="00AF21BA" w:rsidRDefault="00AF21BA" w:rsidP="0071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4DA6" w14:textId="1D4956A1" w:rsidR="00716ABF" w:rsidRDefault="00716ABF">
    <w:pPr>
      <w:pStyle w:val="a5"/>
    </w:pPr>
    <w:r>
      <w:rPr>
        <w:noProof/>
      </w:rPr>
      <w:pict w14:anchorId="218D2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818204" o:spid="_x0000_s1026" type="#_x0000_t75" style="position:absolute;left:0;text-align:left;margin-left:0;margin-top:0;width:414.8pt;height:112.1pt;z-index:-251657216;mso-position-horizontal:center;mso-position-horizontal-relative:margin;mso-position-vertical:center;mso-position-vertical-relative:margin" o:allowincell="f">
          <v:imagedata r:id="rId1" o:title="柠檬云课堂logo" gain="19661f" blacklevel="22938f"/>
          <w10:wrap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2287" w14:textId="3E94C445" w:rsidR="00716ABF" w:rsidRDefault="00716ABF">
    <w:pPr>
      <w:pStyle w:val="a5"/>
    </w:pPr>
    <w:r>
      <w:rPr>
        <w:rFonts w:hint="eastAsia"/>
        <w:noProof/>
      </w:rPr>
      <w:pict w14:anchorId="6C3A6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818205" o:spid="_x0000_s1027" type="#_x0000_t75" style="position:absolute;left:0;text-align:left;margin-left:0;margin-top:0;width:414.8pt;height:112.1pt;z-index:-251656192;mso-position-horizontal:center;mso-position-horizontal-relative:margin;mso-position-vertical:center;mso-position-vertical-relative:margin" o:allowincell="f">
          <v:imagedata r:id="rId1" o:title="柠檬云课堂logo" gain="19661f" blacklevel="22938f"/>
          <w10:wrap anchory="page"/>
        </v:shape>
      </w:pict>
    </w:r>
    <w:r>
      <w:rPr>
        <w:rFonts w:hint="eastAsia"/>
      </w:rPr>
      <w:t>柠檬云课堂</w:t>
    </w:r>
    <w:r>
      <w:rPr>
        <w:rFonts w:hint="eastAsia"/>
      </w:rPr>
      <w:t>www.nmkjxy.com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F7A4" w14:textId="2492C2F4" w:rsidR="00716ABF" w:rsidRDefault="00716ABF">
    <w:pPr>
      <w:pStyle w:val="a5"/>
    </w:pPr>
    <w:r>
      <w:rPr>
        <w:noProof/>
      </w:rPr>
      <w:pict w14:anchorId="2D4DD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818203" o:spid="_x0000_s1025" type="#_x0000_t75" style="position:absolute;left:0;text-align:left;margin-left:0;margin-top:0;width:414.8pt;height:112.1pt;z-index:-251658240;mso-position-horizontal:center;mso-position-horizontal-relative:margin;mso-position-vertical:center;mso-position-vertical-relative:margin" o:allowincell="f">
          <v:imagedata r:id="rId1" o:title="柠檬云课堂logo" gain="19661f" blacklevel="22938f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kRegz8AlTzsCvyRkoKOnZJ15a6BUGklOhiQmmJzL6L1umqPYeYq0EZDWxUYzybHmcbfVk9aWBprQbkXLffKPTA==" w:salt="qybL9cYRMPOWObaxHPoBmA==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607"/>
    <w:rsid w:val="00583607"/>
    <w:rsid w:val="00716ABF"/>
    <w:rsid w:val="007E54E9"/>
    <w:rsid w:val="008E18A1"/>
    <w:rsid w:val="00AF21BA"/>
    <w:rsid w:val="00C07907"/>
    <w:rsid w:val="00C261FE"/>
    <w:rsid w:val="00FD37AE"/>
    <w:rsid w:val="096B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CE69E1"/>
  <w15:docId w15:val="{46A04C0A-9965-41CA-9343-30BA98D1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716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16A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16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16A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635</Words>
  <Characters>3620</Characters>
  <Application>Microsoft Office Word</Application>
  <DocSecurity>8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J Janson</cp:lastModifiedBy>
  <cp:revision>5</cp:revision>
  <dcterms:created xsi:type="dcterms:W3CDTF">2014-10-29T12:08:00Z</dcterms:created>
  <dcterms:modified xsi:type="dcterms:W3CDTF">2022-08-11T03:14:00Z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