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p>
      <w:pPr>
        <w:pStyle w:val="Heading1"/>
        <w:spacing w:line="417" w:lineRule="auto" w:before="62"/>
        <w:ind w:right="1787"/>
      </w:pPr>
      <w:r>
        <w:rPr/>
        <w:t>案例一、李先生受聘于一家设计公司 </w:t>
      </w:r>
      <w:r>
        <w:rPr>
          <w:rFonts w:ascii="Calibri" w:eastAsia="Calibri"/>
        </w:rPr>
        <w:t>A</w:t>
      </w:r>
      <w:r>
        <w:rPr/>
        <w:t>， 每月工资薪金收入为 </w:t>
      </w:r>
      <w:r>
        <w:rPr>
          <w:rFonts w:ascii="Calibri" w:eastAsia="Calibri"/>
        </w:rPr>
        <w:t>12000 </w:t>
      </w:r>
      <w:r>
        <w:rPr/>
        <w:t>元，每月三险一金专项扣除为 </w:t>
      </w:r>
      <w:r>
        <w:rPr>
          <w:rFonts w:ascii="Calibri" w:eastAsia="Calibri"/>
        </w:rPr>
        <w:t>1700 </w:t>
      </w:r>
      <w:r>
        <w:rPr/>
        <w:t>元、从 </w:t>
      </w:r>
      <w:r>
        <w:rPr>
          <w:rFonts w:ascii="Calibri" w:eastAsia="Calibri"/>
        </w:rPr>
        <w:t>1 </w:t>
      </w:r>
      <w:r>
        <w:rPr/>
        <w:t>月起享受专项附加扣除 </w:t>
      </w:r>
      <w:r>
        <w:rPr>
          <w:rFonts w:ascii="Calibri" w:eastAsia="Calibri"/>
        </w:rPr>
        <w:t>2000 </w:t>
      </w:r>
      <w:r>
        <w:rPr/>
        <w:t>元。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39"/>
        <w:ind w:left="120"/>
      </w:pPr>
      <w:r>
        <w:rPr/>
        <w:drawing>
          <wp:anchor distT="0" distB="0" distL="0" distR="0" allowOverlap="1" layoutInCell="1" locked="0" behindDoc="1" simplePos="0" relativeHeight="251541504">
            <wp:simplePos x="0" y="0"/>
            <wp:positionH relativeFrom="page">
              <wp:posOffset>1283208</wp:posOffset>
            </wp:positionH>
            <wp:positionV relativeFrom="paragraph">
              <wp:posOffset>246633</wp:posOffset>
            </wp:positionV>
            <wp:extent cx="5030724" cy="49636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724" cy="496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李先生业余时间为另一家公司</w:t>
      </w:r>
      <w:r>
        <w:rPr>
          <w:rFonts w:ascii="Calibri" w:eastAsia="Calibri"/>
        </w:rPr>
        <w:t>B </w:t>
      </w:r>
      <w:r>
        <w:rPr/>
        <w:t>提供装潢服务，每月取得劳务报酬</w:t>
      </w:r>
    </w:p>
    <w:p>
      <w:pPr>
        <w:pStyle w:val="BodyText"/>
        <w:spacing w:before="265"/>
        <w:ind w:left="120"/>
      </w:pPr>
      <w:r>
        <w:rPr>
          <w:rFonts w:ascii="Calibri" w:eastAsia="Calibri"/>
        </w:rPr>
        <w:t>10000 </w:t>
      </w:r>
      <w:r>
        <w:rPr/>
        <w:t>元。为了获得这 </w:t>
      </w:r>
      <w:r>
        <w:rPr>
          <w:rFonts w:ascii="Calibri" w:eastAsia="Calibri"/>
        </w:rPr>
        <w:t>10000 </w:t>
      </w:r>
      <w:r>
        <w:rPr/>
        <w:t>元的劳务报酬，李先生每月需要支付往</w:t>
      </w:r>
    </w:p>
    <w:p>
      <w:pPr>
        <w:pStyle w:val="BodyText"/>
        <w:spacing w:before="265"/>
        <w:ind w:left="120"/>
      </w:pPr>
      <w:r>
        <w:rPr/>
        <w:t>返车费 </w:t>
      </w:r>
      <w:r>
        <w:rPr>
          <w:rFonts w:ascii="Calibri" w:eastAsia="Calibri"/>
        </w:rPr>
        <w:t>300 </w:t>
      </w:r>
      <w:r>
        <w:rPr/>
        <w:t>元、材料费 </w:t>
      </w:r>
      <w:r>
        <w:rPr>
          <w:rFonts w:ascii="Calibri" w:eastAsia="Calibri"/>
        </w:rPr>
        <w:t>3500 </w:t>
      </w:r>
      <w:r>
        <w:rPr/>
        <w:t>元。</w:t>
      </w:r>
    </w:p>
    <w:p>
      <w:pPr>
        <w:pStyle w:val="BodyText"/>
        <w:spacing w:before="265"/>
        <w:ind w:left="120"/>
      </w:pPr>
      <w:r>
        <w:rPr>
          <w:rFonts w:ascii="Calibri" w:eastAsia="Calibri"/>
        </w:rPr>
        <w:t>2019 </w:t>
      </w:r>
      <w:r>
        <w:rPr/>
        <w:t>年度李先生需要缴纳个人所得税：</w:t>
      </w:r>
      <w:r>
        <w:rPr>
          <w:rFonts w:ascii="Calibri" w:eastAsia="Calibri"/>
        </w:rPr>
        <w:t>[</w:t>
      </w:r>
      <w:r>
        <w:rPr/>
        <w:t>（</w:t>
      </w:r>
      <w:r>
        <w:rPr>
          <w:rFonts w:ascii="Calibri" w:eastAsia="Calibri"/>
        </w:rPr>
        <w:t>12000*12+10000*</w:t>
      </w:r>
      <w:r>
        <w:rPr/>
        <w:t>（</w:t>
      </w:r>
      <w:r>
        <w:rPr>
          <w:rFonts w:ascii="Calibri" w:eastAsia="Calibri"/>
        </w:rPr>
        <w:t>1-20%</w:t>
      </w:r>
      <w:r>
        <w:rPr/>
        <w:t>）</w:t>
      </w:r>
    </w:p>
    <w:p>
      <w:pPr>
        <w:pStyle w:val="BodyText"/>
        <w:spacing w:before="266"/>
        <w:ind w:left="120"/>
      </w:pPr>
      <w:r>
        <w:rPr>
          <w:rFonts w:ascii="Calibri" w:eastAsia="Calibri"/>
        </w:rPr>
        <w:t>*12-60000-1700*12-2000*12]*10%-2520=11040 </w:t>
      </w:r>
      <w:r>
        <w:rPr/>
        <w:t>元。</w:t>
      </w:r>
    </w:p>
    <w:p>
      <w:pPr>
        <w:spacing w:line="482" w:lineRule="auto" w:before="265"/>
        <w:ind w:left="455" w:right="7523" w:hanging="336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251542528">
            <wp:simplePos x="0" y="0"/>
            <wp:positionH relativeFrom="page">
              <wp:posOffset>1143000</wp:posOffset>
            </wp:positionH>
            <wp:positionV relativeFrom="paragraph">
              <wp:posOffset>1012951</wp:posOffset>
            </wp:positionV>
            <wp:extent cx="5980176" cy="253288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如何筹划才能省税？ </w:t>
      </w:r>
      <w:r>
        <w:rPr>
          <w:b/>
          <w:sz w:val="28"/>
        </w:rPr>
        <w:t>图示：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Heading1"/>
      </w:pPr>
      <w:r>
        <w:rPr/>
        <w:t>省税方案：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131" w:top="1760" w:bottom="280" w:left="1680" w:right="60"/>
        </w:sectPr>
      </w:pPr>
    </w:p>
    <w:p>
      <w:pPr>
        <w:pStyle w:val="BodyText"/>
        <w:spacing w:before="12"/>
        <w:rPr>
          <w:b/>
          <w:sz w:val="25"/>
        </w:rPr>
      </w:pPr>
    </w:p>
    <w:p>
      <w:pPr>
        <w:pStyle w:val="BodyText"/>
        <w:spacing w:line="417" w:lineRule="auto" w:before="61"/>
        <w:ind w:left="120" w:right="1737"/>
      </w:pPr>
      <w:r>
        <w:rPr>
          <w:spacing w:val="-11"/>
        </w:rPr>
        <w:t>李先生成立一家个人独资企业，专门为 </w:t>
      </w:r>
      <w:r>
        <w:rPr>
          <w:rFonts w:ascii="Calibri" w:eastAsia="Calibri"/>
        </w:rPr>
        <w:t>B</w:t>
      </w:r>
      <w:r>
        <w:rPr>
          <w:rFonts w:ascii="Calibri" w:eastAsia="Calibri"/>
          <w:spacing w:val="13"/>
        </w:rPr>
        <w:t> </w:t>
      </w:r>
      <w:r>
        <w:rPr>
          <w:spacing w:val="-9"/>
        </w:rPr>
        <w:t>公司提供装潢服务。由于其</w:t>
      </w:r>
      <w:r>
        <w:rPr>
          <w:spacing w:val="-13"/>
        </w:rPr>
        <w:t>他条件不变，因此，李先生每月仍需要支付往返车费 </w:t>
      </w:r>
      <w:r>
        <w:rPr>
          <w:rFonts w:ascii="Calibri" w:eastAsia="Calibri"/>
        </w:rPr>
        <w:t>300</w:t>
      </w:r>
      <w:r>
        <w:rPr>
          <w:rFonts w:ascii="Calibri" w:eastAsia="Calibri"/>
          <w:spacing w:val="11"/>
        </w:rPr>
        <w:t> </w:t>
      </w:r>
      <w:r>
        <w:rPr>
          <w:spacing w:val="-8"/>
        </w:rPr>
        <w:t>元，材料费</w:t>
      </w:r>
    </w:p>
    <w:p>
      <w:pPr>
        <w:pStyle w:val="BodyText"/>
        <w:spacing w:line="417" w:lineRule="auto"/>
        <w:ind w:left="120" w:right="1736"/>
      </w:pPr>
      <w:r>
        <w:rPr/>
        <w:drawing>
          <wp:anchor distT="0" distB="0" distL="0" distR="0" allowOverlap="1" layoutInCell="1" locked="0" behindDoc="1" simplePos="0" relativeHeight="251543552">
            <wp:simplePos x="0" y="0"/>
            <wp:positionH relativeFrom="page">
              <wp:posOffset>1283208</wp:posOffset>
            </wp:positionH>
            <wp:positionV relativeFrom="paragraph">
              <wp:posOffset>887349</wp:posOffset>
            </wp:positionV>
            <wp:extent cx="5030724" cy="496366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724" cy="496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</w:rPr>
        <w:t>3500</w:t>
      </w:r>
      <w:r>
        <w:rPr>
          <w:rFonts w:ascii="Calibri" w:eastAsia="Calibri"/>
          <w:spacing w:val="6"/>
        </w:rPr>
        <w:t> </w:t>
      </w:r>
      <w:r>
        <w:rPr>
          <w:spacing w:val="-10"/>
        </w:rPr>
        <w:t>元。李先生可以获得 </w:t>
      </w:r>
      <w:r>
        <w:rPr>
          <w:rFonts w:ascii="Calibri" w:eastAsia="Calibri"/>
        </w:rPr>
        <w:t>10000</w:t>
      </w:r>
      <w:r>
        <w:rPr>
          <w:rFonts w:ascii="Calibri" w:eastAsia="Calibri"/>
          <w:spacing w:val="8"/>
        </w:rPr>
        <w:t> </w:t>
      </w:r>
      <w:r>
        <w:rPr>
          <w:spacing w:val="-3"/>
        </w:rPr>
        <w:t>元收入。根据个人独资企业投资者</w:t>
      </w:r>
      <w:r>
        <w:rPr>
          <w:spacing w:val="-8"/>
        </w:rPr>
        <w:t>个人所得税计算的原则，李先生 </w:t>
      </w:r>
      <w:r>
        <w:rPr>
          <w:rFonts w:ascii="Calibri" w:eastAsia="Calibri"/>
        </w:rPr>
        <w:t>2019</w:t>
      </w:r>
      <w:r>
        <w:rPr>
          <w:rFonts w:ascii="Calibri" w:eastAsia="Calibri"/>
          <w:spacing w:val="8"/>
        </w:rPr>
        <w:t> </w:t>
      </w:r>
      <w:r>
        <w:rPr>
          <w:spacing w:val="21"/>
        </w:rPr>
        <w:t>年度在</w:t>
      </w:r>
      <w:r>
        <w:rPr>
          <w:rFonts w:ascii="Calibri" w:eastAsia="Calibri"/>
        </w:rPr>
        <w:t>B</w:t>
      </w:r>
      <w:r>
        <w:rPr>
          <w:rFonts w:ascii="Calibri" w:eastAsia="Calibri"/>
          <w:spacing w:val="8"/>
        </w:rPr>
        <w:t> </w:t>
      </w:r>
      <w:r>
        <w:rPr>
          <w:spacing w:val="-3"/>
        </w:rPr>
        <w:t>公司取得的收入： </w:t>
      </w:r>
      <w:r>
        <w:rPr>
          <w:rFonts w:ascii="Calibri" w:eastAsia="Calibri"/>
          <w:spacing w:val="-3"/>
        </w:rPr>
        <w:t>10000*12=120000</w:t>
      </w:r>
      <w:r>
        <w:rPr>
          <w:rFonts w:ascii="Calibri" w:eastAsia="Calibri"/>
          <w:spacing w:val="3"/>
        </w:rPr>
        <w:t> </w:t>
      </w:r>
      <w:r>
        <w:rPr>
          <w:spacing w:val="-3"/>
        </w:rPr>
        <w:t>元，总成本：</w:t>
      </w:r>
      <w:r>
        <w:rPr/>
        <w:t>（</w:t>
      </w:r>
      <w:r>
        <w:rPr>
          <w:rFonts w:ascii="Calibri" w:eastAsia="Calibri"/>
        </w:rPr>
        <w:t>300+3500</w:t>
      </w:r>
      <w:r>
        <w:rPr/>
        <w:t>）</w:t>
      </w:r>
      <w:r>
        <w:rPr>
          <w:rFonts w:ascii="Calibri" w:eastAsia="Calibri"/>
        </w:rPr>
        <w:t>*12=45600</w:t>
      </w:r>
      <w:r>
        <w:rPr>
          <w:rFonts w:ascii="Calibri" w:eastAsia="Calibri"/>
          <w:spacing w:val="3"/>
        </w:rPr>
        <w:t> </w:t>
      </w:r>
      <w:r>
        <w:rPr>
          <w:spacing w:val="-2"/>
        </w:rPr>
        <w:t>元。这样，</w:t>
      </w:r>
    </w:p>
    <w:p>
      <w:pPr>
        <w:pStyle w:val="BodyText"/>
        <w:spacing w:line="417" w:lineRule="auto"/>
        <w:ind w:left="120" w:right="1871"/>
      </w:pPr>
      <w:r>
        <w:rPr>
          <w:rFonts w:ascii="Calibri" w:eastAsia="Calibri"/>
        </w:rPr>
        <w:t>2019 </w:t>
      </w:r>
      <w:r>
        <w:rPr/>
        <w:t>年度，该个人独资企业的应纳税所得额：</w:t>
      </w:r>
      <w:r>
        <w:rPr>
          <w:rFonts w:ascii="Calibri" w:eastAsia="Calibri"/>
        </w:rPr>
        <w:t>120000-45600=74400 </w:t>
      </w:r>
      <w:r>
        <w:rPr/>
        <w:t>元。应纳个人所得税：</w:t>
      </w:r>
      <w:r>
        <w:rPr>
          <w:rFonts w:ascii="Calibri" w:eastAsia="Calibri"/>
        </w:rPr>
        <w:t>74400*10%-1500=5940 </w:t>
      </w:r>
      <w:r>
        <w:rPr/>
        <w:t>元。</w:t>
      </w:r>
    </w:p>
    <w:p>
      <w:pPr>
        <w:pStyle w:val="BodyText"/>
        <w:spacing w:line="358" w:lineRule="exact"/>
        <w:ind w:left="120"/>
      </w:pPr>
      <w:r>
        <w:rPr/>
        <w:t>李先生在</w:t>
      </w:r>
      <w:r>
        <w:rPr>
          <w:rFonts w:ascii="Calibri" w:eastAsia="Calibri"/>
        </w:rPr>
        <w:t>A </w:t>
      </w:r>
      <w:r>
        <w:rPr/>
        <w:t>公司取得的工资薪金所得全年应纳个人所得税：</w:t>
      </w:r>
    </w:p>
    <w:p>
      <w:pPr>
        <w:pStyle w:val="BodyText"/>
        <w:spacing w:before="265"/>
        <w:ind w:left="120"/>
      </w:pPr>
      <w:r>
        <w:rPr>
          <w:rFonts w:ascii="Calibri" w:eastAsia="Calibri"/>
        </w:rPr>
        <w:t>(12000*12-60000-1700*12-2000*12)*10%-2520=1440 </w:t>
      </w:r>
      <w:r>
        <w:rPr/>
        <w:t>元。</w:t>
      </w:r>
    </w:p>
    <w:p>
      <w:pPr>
        <w:pStyle w:val="BodyText"/>
        <w:spacing w:before="265"/>
        <w:ind w:left="120"/>
      </w:pPr>
      <w:r>
        <w:rPr/>
        <w:t>以上两项合计缴纳个税 </w:t>
      </w:r>
      <w:r>
        <w:rPr>
          <w:rFonts w:ascii="Calibri" w:eastAsia="Calibri"/>
        </w:rPr>
        <w:t>5940+1440=7380 </w:t>
      </w:r>
      <w:r>
        <w:rPr/>
        <w:t>元。</w:t>
      </w:r>
    </w:p>
    <w:p>
      <w:pPr>
        <w:pStyle w:val="BodyText"/>
        <w:spacing w:before="265"/>
        <w:ind w:left="120"/>
      </w:pPr>
      <w:r>
        <w:rPr/>
        <w:t>通过筹划，李先生少纳个人所得税：</w:t>
      </w:r>
      <w:r>
        <w:rPr>
          <w:rFonts w:ascii="Calibri" w:eastAsia="Calibri"/>
        </w:rPr>
        <w:t>11040-7380=3660 </w:t>
      </w:r>
      <w:r>
        <w:rPr/>
        <w:t>元。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120"/>
        <w:rPr>
          <w:rFonts w:ascii="Calibri"/>
        </w:rPr>
      </w:pPr>
      <w:r>
        <w:rPr>
          <w:rFonts w:ascii="Calibri"/>
          <w:w w:val="100"/>
        </w:rPr>
        <w:t>1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pStyle w:val="Heading1"/>
        <w:spacing w:line="417" w:lineRule="auto"/>
        <w:ind w:right="1862"/>
        <w:jc w:val="both"/>
      </w:pPr>
      <w:r>
        <w:rPr/>
        <w:t>案例二、张先生创办一家个人独资企业， 张先生的妻子以员工的身份每月领取工资 </w:t>
      </w:r>
      <w:r>
        <w:rPr>
          <w:rFonts w:ascii="Calibri" w:eastAsia="Calibri"/>
        </w:rPr>
        <w:t>5000 </w:t>
      </w:r>
      <w:r>
        <w:rPr/>
        <w:t>元。</w:t>
      </w:r>
      <w:r>
        <w:rPr>
          <w:rFonts w:ascii="Calibri" w:eastAsia="Calibri"/>
        </w:rPr>
        <w:t>2019 </w:t>
      </w:r>
      <w:r>
        <w:rPr/>
        <w:t>年度， 企业总收入为 </w:t>
      </w:r>
      <w:r>
        <w:rPr>
          <w:rFonts w:ascii="Calibri" w:eastAsia="Calibri"/>
        </w:rPr>
        <w:t>35 </w:t>
      </w:r>
      <w:r>
        <w:rPr/>
        <w:t>万元， 各项可以扣除的成本、 费用、损失为 </w:t>
      </w:r>
      <w:r>
        <w:rPr>
          <w:rFonts w:ascii="Calibri" w:eastAsia="Calibri"/>
        </w:rPr>
        <w:t>17 </w:t>
      </w:r>
      <w:r>
        <w:rPr/>
        <w:t>万元（ 包括张先生妻子的工资） 。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20"/>
        <w:jc w:val="both"/>
      </w:pPr>
      <w:r>
        <w:rPr>
          <w:rFonts w:ascii="Calibri" w:eastAsia="Calibri"/>
        </w:rPr>
        <w:t>2019 </w:t>
      </w:r>
      <w:r>
        <w:rPr/>
        <w:t>年度张先生夫妇一共需要缴纳的个人所得税：</w:t>
      </w:r>
    </w:p>
    <w:p>
      <w:pPr>
        <w:spacing w:after="0"/>
        <w:jc w:val="both"/>
        <w:sectPr>
          <w:pgSz w:w="11910" w:h="16840"/>
          <w:pgMar w:header="1131" w:footer="0" w:top="1760" w:bottom="280" w:left="1680" w:right="60"/>
        </w:sect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line="417" w:lineRule="auto" w:before="61"/>
        <w:ind w:left="120" w:right="1739"/>
        <w:jc w:val="both"/>
      </w:pPr>
      <w:r>
        <w:rPr>
          <w:spacing w:val="-7"/>
        </w:rPr>
        <w:t>张先生的妻子不需要缴纳个人所得税。张先生 </w:t>
      </w:r>
      <w:r>
        <w:rPr>
          <w:rFonts w:ascii="Calibri" w:eastAsia="Calibri"/>
        </w:rPr>
        <w:t>2019 </w:t>
      </w:r>
      <w:r>
        <w:rPr>
          <w:spacing w:val="-3"/>
        </w:rPr>
        <w:t>年度的应纳税所</w:t>
      </w:r>
      <w:r>
        <w:rPr>
          <w:spacing w:val="-5"/>
        </w:rPr>
        <w:t>得额：</w:t>
      </w:r>
      <w:r>
        <w:rPr>
          <w:rFonts w:ascii="Calibri" w:eastAsia="Calibri"/>
          <w:spacing w:val="-8"/>
        </w:rPr>
        <w:t>350000-170000-60000=120000</w:t>
      </w:r>
      <w:r>
        <w:rPr>
          <w:spacing w:val="-8"/>
        </w:rPr>
        <w:t>（</w:t>
      </w:r>
      <w:r>
        <w:rPr/>
        <w:t>元</w:t>
      </w:r>
      <w:r>
        <w:rPr>
          <w:spacing w:val="-92"/>
        </w:rPr>
        <w:t>）</w:t>
      </w:r>
      <w:r>
        <w:rPr>
          <w:spacing w:val="-14"/>
        </w:rPr>
        <w:t>。应纳个人所得税：</w:t>
      </w:r>
      <w:r>
        <w:rPr>
          <w:rFonts w:ascii="Calibri" w:eastAsia="Calibri"/>
          <w:spacing w:val="-13"/>
        </w:rPr>
        <w:t>120000* </w:t>
      </w:r>
      <w:r>
        <w:rPr>
          <w:rFonts w:ascii="Calibri" w:eastAsia="Calibri"/>
        </w:rPr>
        <w:t>20%-10500=13500</w:t>
      </w:r>
      <w:r>
        <w:rPr/>
        <w:t>（</w:t>
      </w:r>
      <w:r>
        <w:rPr>
          <w:spacing w:val="-3"/>
        </w:rPr>
        <w:t>元</w:t>
      </w:r>
      <w:r>
        <w:rPr/>
        <w:t>）。</w:t>
      </w:r>
    </w:p>
    <w:p>
      <w:pPr>
        <w:pStyle w:val="BodyText"/>
        <w:spacing w:line="417" w:lineRule="auto"/>
        <w:ind w:left="120" w:right="5485"/>
      </w:pPr>
      <w:r>
        <w:rPr/>
        <w:drawing>
          <wp:anchor distT="0" distB="0" distL="0" distR="0" allowOverlap="1" layoutInCell="1" locked="0" behindDoc="1" simplePos="0" relativeHeight="251545600">
            <wp:simplePos x="0" y="0"/>
            <wp:positionH relativeFrom="page">
              <wp:posOffset>1283208</wp:posOffset>
            </wp:positionH>
            <wp:positionV relativeFrom="paragraph">
              <wp:posOffset>491109</wp:posOffset>
            </wp:positionV>
            <wp:extent cx="5030724" cy="496366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724" cy="496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张先生夫妇合计缴纳个税 </w:t>
      </w:r>
      <w:r>
        <w:rPr>
          <w:rFonts w:ascii="Calibri" w:eastAsia="Calibri"/>
        </w:rPr>
        <w:t>13500 </w:t>
      </w:r>
      <w:r>
        <w:rPr/>
        <w:t>元。如何筹划才能省税？</w:t>
      </w:r>
    </w:p>
    <w:p>
      <w:pPr>
        <w:pStyle w:val="BodyText"/>
        <w:spacing w:line="358" w:lineRule="exact"/>
        <w:ind w:left="120"/>
      </w:pPr>
      <w:r>
        <w:rPr/>
        <w:t>图示：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1143000</wp:posOffset>
            </wp:positionH>
            <wp:positionV relativeFrom="paragraph">
              <wp:posOffset>129198</wp:posOffset>
            </wp:positionV>
            <wp:extent cx="6281786" cy="2073687"/>
            <wp:effectExtent l="0" t="0" r="0" b="0"/>
            <wp:wrapTopAndBottom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786" cy="207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"/>
        <w:rPr>
          <w:sz w:val="36"/>
        </w:rPr>
      </w:pPr>
    </w:p>
    <w:p>
      <w:pPr>
        <w:pStyle w:val="Heading1"/>
      </w:pPr>
      <w:r>
        <w:rPr/>
        <w:t>省税方案：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17" w:lineRule="auto"/>
        <w:ind w:left="120" w:right="1737"/>
        <w:jc w:val="both"/>
      </w:pPr>
      <w:r>
        <w:rPr>
          <w:spacing w:val="-9"/>
        </w:rPr>
        <w:t>可以将个人独资企业变为合伙企业，张先生的妻子作为该合伙企业的</w:t>
      </w:r>
      <w:r>
        <w:rPr>
          <w:spacing w:val="-11"/>
        </w:rPr>
        <w:t>合伙人之一，二人分别占 </w:t>
      </w:r>
      <w:r>
        <w:rPr>
          <w:rFonts w:ascii="Calibri" w:eastAsia="Calibri"/>
        </w:rPr>
        <w:t>50%</w:t>
      </w:r>
      <w:r>
        <w:rPr>
          <w:spacing w:val="-9"/>
        </w:rPr>
        <w:t>的份额。假设其他条件不变，这样，该</w:t>
      </w:r>
      <w:r>
        <w:rPr>
          <w:spacing w:val="-21"/>
        </w:rPr>
        <w:t>企业在 </w:t>
      </w:r>
      <w:r>
        <w:rPr>
          <w:rFonts w:ascii="Calibri" w:eastAsia="Calibri"/>
        </w:rPr>
        <w:t>2019 </w:t>
      </w:r>
      <w:r>
        <w:rPr>
          <w:spacing w:val="-10"/>
        </w:rPr>
        <w:t>年度的总收入仍然为 </w:t>
      </w:r>
      <w:r>
        <w:rPr>
          <w:rFonts w:ascii="Calibri" w:eastAsia="Calibri"/>
        </w:rPr>
        <w:t>35 </w:t>
      </w:r>
      <w:r>
        <w:rPr>
          <w:spacing w:val="-13"/>
        </w:rPr>
        <w:t>万元。各项可以扣除的成本、费</w:t>
      </w:r>
      <w:r>
        <w:rPr>
          <w:spacing w:val="-5"/>
        </w:rPr>
        <w:t>用、损失变为</w:t>
      </w:r>
      <w:r>
        <w:rPr/>
        <w:t>（</w:t>
      </w:r>
      <w:r>
        <w:rPr>
          <w:spacing w:val="-3"/>
        </w:rPr>
        <w:t>减少了张先生妻子的工资支出</w:t>
      </w:r>
      <w:r>
        <w:rPr/>
        <w:t>）：</w:t>
      </w:r>
    </w:p>
    <w:p>
      <w:pPr>
        <w:pStyle w:val="BodyText"/>
        <w:spacing w:line="358" w:lineRule="exact"/>
        <w:ind w:left="120"/>
      </w:pPr>
      <w:r>
        <w:rPr>
          <w:rFonts w:ascii="Calibri" w:eastAsia="Calibri"/>
        </w:rPr>
        <w:t>170000-5000*12=110000</w:t>
      </w:r>
      <w:r>
        <w:rPr/>
        <w:t>。</w:t>
      </w:r>
    </w:p>
    <w:p>
      <w:pPr>
        <w:pStyle w:val="BodyText"/>
        <w:spacing w:line="417" w:lineRule="auto" w:before="265"/>
        <w:ind w:left="120" w:right="1598"/>
        <w:jc w:val="both"/>
      </w:pPr>
      <w:r>
        <w:rPr>
          <w:rFonts w:ascii="Calibri" w:eastAsia="Calibri"/>
        </w:rPr>
        <w:t>2019 </w:t>
      </w:r>
      <w:r>
        <w:rPr/>
        <w:t>年度，该合伙企业的利润总额：</w:t>
      </w:r>
      <w:r>
        <w:rPr>
          <w:rFonts w:ascii="Calibri" w:eastAsia="Calibri"/>
        </w:rPr>
        <w:t>350000-110000=240000</w:t>
      </w:r>
      <w:r>
        <w:rPr/>
        <w:t>（元）。由于张先生夫妇分别占 </w:t>
      </w:r>
      <w:r>
        <w:rPr>
          <w:rFonts w:ascii="Calibri" w:eastAsia="Calibri"/>
        </w:rPr>
        <w:t>50%</w:t>
      </w:r>
      <w:r>
        <w:rPr/>
        <w:t>的份额，每人可以分得 </w:t>
      </w:r>
      <w:r>
        <w:rPr>
          <w:rFonts w:ascii="Calibri" w:eastAsia="Calibri"/>
        </w:rPr>
        <w:t>12 </w:t>
      </w:r>
      <w:r>
        <w:rPr/>
        <w:t>万元的利润，</w:t>
      </w:r>
    </w:p>
    <w:p>
      <w:pPr>
        <w:spacing w:after="0" w:line="417" w:lineRule="auto"/>
        <w:jc w:val="both"/>
        <w:sectPr>
          <w:pgSz w:w="11910" w:h="16840"/>
          <w:pgMar w:header="1131" w:footer="0" w:top="1760" w:bottom="280" w:left="1680" w:right="60"/>
        </w:sect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61"/>
        <w:ind w:left="120"/>
        <w:rPr>
          <w:rFonts w:ascii="Calibri" w:eastAsia="Calibri"/>
        </w:rPr>
      </w:pPr>
      <w:r>
        <w:rPr>
          <w:spacing w:val="-15"/>
          <w:w w:val="100"/>
        </w:rPr>
        <w:t>这样，两人应当缴纳个人所得税</w:t>
      </w:r>
      <w:r>
        <w:rPr>
          <w:spacing w:val="-183"/>
          <w:w w:val="100"/>
        </w:rPr>
        <w:t>：</w:t>
      </w:r>
      <w:r>
        <w:rPr>
          <w:spacing w:val="-233"/>
          <w:w w:val="100"/>
        </w:rPr>
        <w:t>（</w:t>
      </w:r>
      <w:r>
        <w:rPr>
          <w:rFonts w:ascii="Calibri" w:eastAsia="Calibri"/>
          <w:w w:val="100"/>
        </w:rPr>
        <w:t>[</w:t>
      </w:r>
      <w:r>
        <w:rPr>
          <w:rFonts w:ascii="Calibri" w:eastAsia="Calibri"/>
          <w:spacing w:val="8"/>
        </w:rPr>
        <w:t>  </w:t>
      </w:r>
      <w:r>
        <w:rPr>
          <w:rFonts w:ascii="Calibri" w:eastAsia="Calibri"/>
          <w:spacing w:val="-1"/>
          <w:w w:val="100"/>
        </w:rPr>
        <w:t>120000</w:t>
      </w:r>
      <w:r>
        <w:rPr>
          <w:rFonts w:ascii="Calibri" w:eastAsia="Calibri"/>
          <w:w w:val="100"/>
        </w:rPr>
        <w:t>-</w:t>
      </w:r>
      <w:r>
        <w:rPr>
          <w:rFonts w:ascii="Calibri" w:eastAsia="Calibri"/>
          <w:spacing w:val="-1"/>
          <w:w w:val="100"/>
        </w:rPr>
        <w:t>600</w:t>
      </w:r>
      <w:r>
        <w:rPr>
          <w:rFonts w:ascii="Calibri" w:eastAsia="Calibri"/>
          <w:spacing w:val="1"/>
          <w:w w:val="100"/>
        </w:rPr>
        <w:t>0</w:t>
      </w:r>
      <w:r>
        <w:rPr>
          <w:rFonts w:ascii="Calibri" w:eastAsia="Calibri"/>
          <w:spacing w:val="-1"/>
          <w:w w:val="100"/>
        </w:rPr>
        <w:t>0</w:t>
      </w:r>
      <w:r>
        <w:rPr>
          <w:spacing w:val="-135"/>
          <w:w w:val="100"/>
        </w:rPr>
        <w:t>）</w:t>
      </w:r>
      <w:r>
        <w:rPr>
          <w:rFonts w:ascii="Calibri" w:eastAsia="Calibri"/>
          <w:spacing w:val="-1"/>
          <w:w w:val="100"/>
        </w:rPr>
        <w:t>*10</w:t>
      </w:r>
      <w:r>
        <w:rPr>
          <w:rFonts w:ascii="Calibri" w:eastAsia="Calibri"/>
          <w:w w:val="100"/>
        </w:rPr>
        <w:t>%-</w:t>
      </w:r>
      <w:r>
        <w:rPr>
          <w:rFonts w:ascii="Calibri" w:eastAsia="Calibri"/>
          <w:spacing w:val="-1"/>
          <w:w w:val="100"/>
        </w:rPr>
        <w:t>1500</w:t>
      </w:r>
      <w:r>
        <w:rPr>
          <w:rFonts w:ascii="Calibri" w:eastAsia="Calibri"/>
          <w:w w:val="100"/>
        </w:rPr>
        <w:t>]</w:t>
      </w:r>
      <w:r>
        <w:rPr>
          <w:rFonts w:ascii="Calibri" w:eastAsia="Calibri"/>
          <w:spacing w:val="-1"/>
          <w:w w:val="100"/>
        </w:rPr>
        <w:t>*2=900</w:t>
      </w:r>
      <w:r>
        <w:rPr>
          <w:rFonts w:ascii="Calibri" w:eastAsia="Calibri"/>
          <w:w w:val="100"/>
        </w:rPr>
        <w:t>0</w:t>
      </w:r>
    </w:p>
    <w:p>
      <w:pPr>
        <w:pStyle w:val="BodyText"/>
        <w:spacing w:before="9"/>
        <w:rPr>
          <w:rFonts w:ascii="Calibri"/>
          <w:sz w:val="16"/>
        </w:rPr>
      </w:pPr>
    </w:p>
    <w:p>
      <w:pPr>
        <w:pStyle w:val="BodyText"/>
        <w:spacing w:before="61"/>
        <w:ind w:left="120"/>
      </w:pPr>
      <w:r>
        <w:rPr/>
        <w:t>（元）。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0"/>
      </w:pPr>
      <w:r>
        <w:rPr>
          <w:spacing w:val="-10"/>
        </w:rPr>
        <w:t>通过筹划，张先生夫妇两人少纳个人所得税：</w:t>
      </w:r>
      <w:r>
        <w:rPr>
          <w:rFonts w:ascii="Calibri" w:eastAsia="Calibri"/>
          <w:spacing w:val="-9"/>
        </w:rPr>
        <w:t>13500-9000=4500</w:t>
      </w:r>
      <w:r>
        <w:rPr>
          <w:spacing w:val="-9"/>
        </w:rPr>
        <w:t>（</w:t>
      </w:r>
      <w:r>
        <w:rPr/>
        <w:t>元</w:t>
      </w:r>
      <w:r>
        <w:rPr>
          <w:spacing w:val="-142"/>
        </w:rPr>
        <w:t>）</w:t>
      </w:r>
      <w:r>
        <w:rPr/>
        <w:t>。</w:t>
      </w:r>
    </w:p>
    <w:p>
      <w:pPr>
        <w:spacing w:line="242" w:lineRule="auto" w:before="135"/>
        <w:ind w:left="2349" w:right="3962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1" simplePos="0" relativeHeight="251547648">
            <wp:simplePos x="0" y="0"/>
            <wp:positionH relativeFrom="page">
              <wp:posOffset>1283208</wp:posOffset>
            </wp:positionH>
            <wp:positionV relativeFrom="paragraph">
              <wp:posOffset>659650</wp:posOffset>
            </wp:positionV>
            <wp:extent cx="5030724" cy="4963668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724" cy="496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87C"/>
          <w:sz w:val="48"/>
        </w:rPr>
        <w:t>更多财务一手资料敬请关注财税攻略</w:t>
      </w:r>
    </w:p>
    <w:p>
      <w:pPr>
        <w:pStyle w:val="BodyText"/>
        <w:spacing w:before="4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1143000</wp:posOffset>
            </wp:positionH>
            <wp:positionV relativeFrom="paragraph">
              <wp:posOffset>222742</wp:posOffset>
            </wp:positionV>
            <wp:extent cx="4292346" cy="4292346"/>
            <wp:effectExtent l="0" t="0" r="0" b="0"/>
            <wp:wrapTopAndBottom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346" cy="4292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1131" w:footer="0" w:top="1760" w:bottom="280" w:left="16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华文楷体">
    <w:altName w:val="华文楷体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774976" from="90pt,87.790024pt" to="505.3pt,87.790024pt" stroked="true" strokeweight=".4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9.679993pt;margin-top:55.527325pt;width:156.1pt;height:30.6pt;mso-position-horizontal-relative:page;mso-position-vertical-relative:page;z-index:-251773952" type="#_x0000_t202" filled="false" stroked="false">
          <v:textbox inset="0,0,0,0">
            <w:txbxContent>
              <w:p>
                <w:pPr>
                  <w:spacing w:line="611" w:lineRule="exact" w:before="0"/>
                  <w:ind w:left="20" w:right="0" w:firstLine="0"/>
                  <w:jc w:val="left"/>
                  <w:rPr>
                    <w:rFonts w:ascii="华文楷体" w:eastAsia="华文楷体" w:hint="eastAsia"/>
                    <w:b/>
                    <w:sz w:val="44"/>
                  </w:rPr>
                </w:pPr>
                <w:r>
                  <w:rPr>
                    <w:rFonts w:ascii="华文楷体" w:eastAsia="华文楷体" w:hint="eastAsia"/>
                    <w:b/>
                    <w:color w:val="C00000"/>
                    <w:sz w:val="44"/>
                  </w:rPr>
                  <w:t>制作：财税攻略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jikr04</dc:creator>
  <dcterms:created xsi:type="dcterms:W3CDTF">2020-10-19T08:55:06Z</dcterms:created>
  <dcterms:modified xsi:type="dcterms:W3CDTF">2020-10-19T08:55:06Z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2020-10-19T00:00:00Z</vt:filetime>
  </property>
</Properties>
</file>